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B2" w:rsidRPr="00B54E80" w:rsidRDefault="005141B2" w:rsidP="005141B2">
      <w:pPr>
        <w:jc w:val="center"/>
        <w:rPr>
          <w:rFonts w:asciiTheme="minorHAnsi" w:hAnsiTheme="minorHAnsi" w:cs="Arial"/>
        </w:rPr>
      </w:pPr>
      <w:r w:rsidRPr="00B54E80">
        <w:rPr>
          <w:rFonts w:asciiTheme="minorHAnsi" w:hAnsiTheme="minorHAnsi" w:cs="Arial"/>
        </w:rPr>
        <w:t>HATHERSAGE MEMORIAL HALL</w:t>
      </w:r>
    </w:p>
    <w:p w:rsidR="005141B2" w:rsidRPr="00B54E80" w:rsidRDefault="005141B2" w:rsidP="005141B2">
      <w:pPr>
        <w:jc w:val="center"/>
        <w:rPr>
          <w:rFonts w:asciiTheme="minorHAnsi" w:hAnsiTheme="minorHAnsi" w:cs="Arial"/>
        </w:rPr>
      </w:pPr>
    </w:p>
    <w:p w:rsidR="005141B2" w:rsidRDefault="005141B2" w:rsidP="005141B2">
      <w:pPr>
        <w:jc w:val="center"/>
        <w:rPr>
          <w:rFonts w:asciiTheme="minorHAnsi" w:hAnsiTheme="minorHAnsi" w:cs="Arial"/>
        </w:rPr>
      </w:pPr>
      <w:r w:rsidRPr="00B54E80">
        <w:rPr>
          <w:rFonts w:asciiTheme="minorHAnsi" w:hAnsiTheme="minorHAnsi" w:cs="Arial"/>
        </w:rPr>
        <w:t>Minutes of the Committee Meeting held Monday</w:t>
      </w:r>
      <w:r>
        <w:rPr>
          <w:rFonts w:asciiTheme="minorHAnsi" w:hAnsiTheme="minorHAnsi" w:cs="Arial"/>
        </w:rPr>
        <w:t xml:space="preserve"> Nov</w:t>
      </w:r>
      <w:r w:rsidR="00D20322">
        <w:rPr>
          <w:rFonts w:asciiTheme="minorHAnsi" w:hAnsiTheme="minorHAnsi" w:cs="Arial"/>
        </w:rPr>
        <w:t>e</w:t>
      </w:r>
      <w:r>
        <w:rPr>
          <w:rFonts w:asciiTheme="minorHAnsi" w:hAnsiTheme="minorHAnsi" w:cs="Arial"/>
        </w:rPr>
        <w:t>mber 1st</w:t>
      </w:r>
      <w:r w:rsidRPr="00B54E80">
        <w:rPr>
          <w:rFonts w:asciiTheme="minorHAnsi" w:hAnsiTheme="minorHAnsi" w:cs="Arial"/>
        </w:rPr>
        <w:t>, 2010</w:t>
      </w:r>
      <w:r>
        <w:rPr>
          <w:rFonts w:asciiTheme="minorHAnsi" w:hAnsiTheme="minorHAnsi" w:cs="Arial"/>
        </w:rPr>
        <w:t>,</w:t>
      </w:r>
    </w:p>
    <w:p w:rsidR="005141B2" w:rsidRDefault="005141B2" w:rsidP="005141B2">
      <w:pPr>
        <w:jc w:val="center"/>
        <w:rPr>
          <w:rFonts w:asciiTheme="minorHAnsi" w:hAnsiTheme="minorHAnsi" w:cs="Arial"/>
        </w:rPr>
      </w:pPr>
      <w:proofErr w:type="gramStart"/>
      <w:r>
        <w:rPr>
          <w:rFonts w:asciiTheme="minorHAnsi" w:hAnsiTheme="minorHAnsi" w:cs="Arial"/>
        </w:rPr>
        <w:t>held</w:t>
      </w:r>
      <w:proofErr w:type="gramEnd"/>
      <w:r>
        <w:rPr>
          <w:rFonts w:asciiTheme="minorHAnsi" w:hAnsiTheme="minorHAnsi" w:cs="Arial"/>
        </w:rPr>
        <w:t xml:space="preserve"> in the Sampson Room of the Memorial Hall at 7.30 p.m.</w:t>
      </w:r>
    </w:p>
    <w:p w:rsidR="005141B2" w:rsidRDefault="005141B2" w:rsidP="005141B2">
      <w:pPr>
        <w:jc w:val="center"/>
        <w:rPr>
          <w:rFonts w:asciiTheme="minorHAnsi" w:hAnsiTheme="minorHAnsi" w:cs="Arial"/>
        </w:rPr>
      </w:pPr>
    </w:p>
    <w:tbl>
      <w:tblPr>
        <w:tblStyle w:val="TableGrid"/>
        <w:tblW w:w="0" w:type="auto"/>
        <w:tblLook w:val="04A0"/>
      </w:tblPr>
      <w:tblGrid>
        <w:gridCol w:w="665"/>
        <w:gridCol w:w="6335"/>
        <w:gridCol w:w="2242"/>
      </w:tblGrid>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1.</w:t>
            </w:r>
          </w:p>
        </w:tc>
        <w:tc>
          <w:tcPr>
            <w:tcW w:w="6335" w:type="dxa"/>
          </w:tcPr>
          <w:p w:rsidR="005141B2" w:rsidRDefault="005141B2" w:rsidP="00BF4C75">
            <w:pPr>
              <w:rPr>
                <w:rFonts w:asciiTheme="minorHAnsi" w:hAnsiTheme="minorHAnsi" w:cs="Arial"/>
              </w:rPr>
            </w:pPr>
            <w:r w:rsidRPr="0042659A">
              <w:rPr>
                <w:rFonts w:asciiTheme="minorHAnsi" w:hAnsiTheme="minorHAnsi" w:cs="Arial"/>
                <w:b/>
              </w:rPr>
              <w:t>Present:</w:t>
            </w:r>
            <w:r>
              <w:rPr>
                <w:rFonts w:asciiTheme="minorHAnsi" w:hAnsiTheme="minorHAnsi" w:cs="Arial"/>
              </w:rPr>
              <w:t xml:space="preserve"> Bob Musgrave (Chairman),  </w:t>
            </w:r>
            <w:r w:rsidR="00BF4C75">
              <w:rPr>
                <w:rFonts w:asciiTheme="minorHAnsi" w:hAnsiTheme="minorHAnsi" w:cs="Arial"/>
              </w:rPr>
              <w:t xml:space="preserve">Clare </w:t>
            </w:r>
            <w:proofErr w:type="spellStart"/>
            <w:r w:rsidR="00BF4C75">
              <w:rPr>
                <w:rFonts w:asciiTheme="minorHAnsi" w:hAnsiTheme="minorHAnsi" w:cs="Arial"/>
              </w:rPr>
              <w:t>Dainton</w:t>
            </w:r>
            <w:proofErr w:type="spellEnd"/>
            <w:r w:rsidR="00BF4C75">
              <w:rPr>
                <w:rFonts w:asciiTheme="minorHAnsi" w:hAnsiTheme="minorHAnsi" w:cs="Arial"/>
              </w:rPr>
              <w:t xml:space="preserve">, </w:t>
            </w:r>
            <w:r w:rsidR="00BF4C75" w:rsidRPr="009A0169">
              <w:rPr>
                <w:rFonts w:asciiTheme="minorHAnsi" w:hAnsiTheme="minorHAnsi" w:cs="Arial"/>
              </w:rPr>
              <w:t xml:space="preserve"> </w:t>
            </w:r>
            <w:r w:rsidRPr="009A0169">
              <w:rPr>
                <w:rFonts w:asciiTheme="minorHAnsi" w:hAnsiTheme="minorHAnsi" w:cs="Arial"/>
              </w:rPr>
              <w:t xml:space="preserve">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w:t>
            </w:r>
            <w:r>
              <w:rPr>
                <w:rFonts w:asciiTheme="minorHAnsi" w:hAnsiTheme="minorHAnsi" w:cs="Arial"/>
              </w:rPr>
              <w:t xml:space="preserve">Tim </w:t>
            </w:r>
            <w:proofErr w:type="spellStart"/>
            <w:r>
              <w:rPr>
                <w:rFonts w:asciiTheme="minorHAnsi" w:hAnsiTheme="minorHAnsi" w:cs="Arial"/>
              </w:rPr>
              <w:t>Pritt</w:t>
            </w:r>
            <w:proofErr w:type="spellEnd"/>
            <w:r>
              <w:rPr>
                <w:rFonts w:asciiTheme="minorHAnsi" w:hAnsiTheme="minorHAnsi" w:cs="Arial"/>
              </w:rPr>
              <w:t xml:space="preserve">, </w:t>
            </w:r>
            <w:proofErr w:type="spellStart"/>
            <w:r w:rsidRPr="009A0169">
              <w:rPr>
                <w:rFonts w:asciiTheme="minorHAnsi" w:hAnsiTheme="minorHAnsi" w:cs="Arial"/>
              </w:rPr>
              <w:t>Zac</w:t>
            </w:r>
            <w:proofErr w:type="spellEnd"/>
            <w:r w:rsidRPr="009A0169">
              <w:rPr>
                <w:rFonts w:asciiTheme="minorHAnsi" w:hAnsiTheme="minorHAnsi" w:cs="Arial"/>
              </w:rPr>
              <w:t xml:space="preserve"> Nicholson, </w:t>
            </w:r>
            <w:r>
              <w:rPr>
                <w:rFonts w:asciiTheme="minorHAnsi" w:hAnsiTheme="minorHAnsi" w:cs="Arial"/>
              </w:rPr>
              <w:t>Peter Tapping</w:t>
            </w:r>
            <w:r w:rsidRPr="009A0169">
              <w:rPr>
                <w:rFonts w:asciiTheme="minorHAnsi" w:hAnsiTheme="minorHAnsi" w:cs="Arial"/>
              </w:rPr>
              <w:t xml:space="preserve"> </w:t>
            </w:r>
            <w:r w:rsidR="00BF4C75" w:rsidRPr="009A0169">
              <w:rPr>
                <w:rFonts w:asciiTheme="minorHAnsi" w:hAnsiTheme="minorHAnsi" w:cs="Arial"/>
              </w:rPr>
              <w:t xml:space="preserve">Andrew Simpson, </w:t>
            </w:r>
            <w:r w:rsidR="00BF4C75">
              <w:rPr>
                <w:rFonts w:asciiTheme="minorHAnsi" w:hAnsiTheme="minorHAnsi" w:cs="Arial"/>
              </w:rPr>
              <w:t>Liz Webb</w:t>
            </w:r>
            <w:r w:rsidR="00BF4C75" w:rsidRPr="009A0169">
              <w:rPr>
                <w:rFonts w:asciiTheme="minorHAnsi" w:hAnsiTheme="minorHAnsi" w:cs="Arial"/>
              </w:rPr>
              <w:t xml:space="preserve"> </w:t>
            </w:r>
            <w:r w:rsidRPr="009A0169">
              <w:rPr>
                <w:rFonts w:asciiTheme="minorHAnsi" w:hAnsiTheme="minorHAnsi" w:cs="Arial"/>
              </w:rPr>
              <w:t>and Brian Wilson</w:t>
            </w:r>
            <w:r>
              <w:rPr>
                <w:rFonts w:asciiTheme="minorHAnsi" w:hAnsiTheme="minorHAnsi" w:cs="Arial"/>
              </w:rPr>
              <w:t>.</w:t>
            </w:r>
          </w:p>
        </w:tc>
        <w:tc>
          <w:tcPr>
            <w:tcW w:w="2242" w:type="dxa"/>
          </w:tcPr>
          <w:p w:rsidR="005141B2" w:rsidRDefault="005141B2" w:rsidP="002D3443">
            <w:pPr>
              <w:rPr>
                <w:rFonts w:asciiTheme="minorHAnsi" w:hAnsiTheme="minorHAnsi" w:cs="Arial"/>
              </w:rPr>
            </w:pP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2.</w:t>
            </w:r>
          </w:p>
        </w:tc>
        <w:tc>
          <w:tcPr>
            <w:tcW w:w="6335" w:type="dxa"/>
          </w:tcPr>
          <w:p w:rsidR="005141B2" w:rsidRDefault="005141B2" w:rsidP="00BF4C75">
            <w:pPr>
              <w:rPr>
                <w:rFonts w:asciiTheme="minorHAnsi" w:hAnsiTheme="minorHAnsi" w:cs="Arial"/>
              </w:rPr>
            </w:pPr>
            <w:r w:rsidRPr="00B54E80">
              <w:rPr>
                <w:rFonts w:asciiTheme="minorHAnsi" w:hAnsiTheme="minorHAnsi" w:cs="Arial"/>
                <w:b/>
              </w:rPr>
              <w:t>Apologies for absence</w:t>
            </w:r>
            <w:r w:rsidRPr="00B54E80">
              <w:rPr>
                <w:rFonts w:asciiTheme="minorHAnsi" w:hAnsiTheme="minorHAnsi" w:cs="Arial"/>
              </w:rPr>
              <w:t xml:space="preserve">:  </w:t>
            </w:r>
            <w:r w:rsidR="00BF4C75">
              <w:rPr>
                <w:rFonts w:asciiTheme="minorHAnsi" w:hAnsiTheme="minorHAnsi" w:cs="Arial"/>
              </w:rPr>
              <w:t>Simon and Hilary Bull</w:t>
            </w:r>
            <w:r>
              <w:rPr>
                <w:rFonts w:asciiTheme="minorHAnsi" w:hAnsiTheme="minorHAnsi" w:cs="Arial"/>
              </w:rPr>
              <w:t xml:space="preserve">, John </w:t>
            </w:r>
            <w:proofErr w:type="spellStart"/>
            <w:r>
              <w:rPr>
                <w:rFonts w:asciiTheme="minorHAnsi" w:hAnsiTheme="minorHAnsi" w:cs="Arial"/>
              </w:rPr>
              <w:t>Brunskill</w:t>
            </w:r>
            <w:proofErr w:type="spellEnd"/>
            <w:proofErr w:type="gramStart"/>
            <w:r>
              <w:rPr>
                <w:rFonts w:asciiTheme="minorHAnsi" w:hAnsiTheme="minorHAnsi" w:cs="Arial"/>
              </w:rPr>
              <w:t xml:space="preserve">,  </w:t>
            </w:r>
            <w:r w:rsidR="00BF4C75">
              <w:rPr>
                <w:rFonts w:asciiTheme="minorHAnsi" w:hAnsiTheme="minorHAnsi" w:cs="Arial"/>
              </w:rPr>
              <w:t>Chris</w:t>
            </w:r>
            <w:proofErr w:type="gramEnd"/>
            <w:r w:rsidR="00BF4C75">
              <w:rPr>
                <w:rFonts w:asciiTheme="minorHAnsi" w:hAnsiTheme="minorHAnsi" w:cs="Arial"/>
              </w:rPr>
              <w:t xml:space="preserve"> </w:t>
            </w:r>
            <w:proofErr w:type="spellStart"/>
            <w:r w:rsidR="00BF4C75">
              <w:rPr>
                <w:rFonts w:asciiTheme="minorHAnsi" w:hAnsiTheme="minorHAnsi" w:cs="Arial"/>
              </w:rPr>
              <w:t>Cartledge</w:t>
            </w:r>
            <w:proofErr w:type="spellEnd"/>
            <w:r w:rsidR="00BF4C75">
              <w:rPr>
                <w:rFonts w:asciiTheme="minorHAnsi" w:hAnsiTheme="minorHAnsi" w:cs="Arial"/>
              </w:rPr>
              <w:t>.</w:t>
            </w:r>
          </w:p>
        </w:tc>
        <w:tc>
          <w:tcPr>
            <w:tcW w:w="2242" w:type="dxa"/>
          </w:tcPr>
          <w:p w:rsidR="005141B2" w:rsidRDefault="005141B2" w:rsidP="002D3443">
            <w:pPr>
              <w:rPr>
                <w:rFonts w:asciiTheme="minorHAnsi" w:hAnsiTheme="minorHAnsi" w:cs="Arial"/>
              </w:rPr>
            </w:pP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3.</w:t>
            </w:r>
          </w:p>
        </w:tc>
        <w:tc>
          <w:tcPr>
            <w:tcW w:w="6335" w:type="dxa"/>
          </w:tcPr>
          <w:p w:rsidR="005141B2" w:rsidRDefault="005141B2" w:rsidP="00BF4C75">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w:t>
            </w:r>
            <w:r>
              <w:rPr>
                <w:rFonts w:asciiTheme="minorHAnsi" w:hAnsiTheme="minorHAnsi" w:cs="Arial"/>
              </w:rPr>
              <w:t>May 10</w:t>
            </w:r>
            <w:r w:rsidRPr="00201888">
              <w:rPr>
                <w:rFonts w:asciiTheme="minorHAnsi" w:hAnsiTheme="minorHAnsi" w:cs="Arial"/>
                <w:vertAlign w:val="superscript"/>
              </w:rPr>
              <w:t>th</w:t>
            </w:r>
            <w:r>
              <w:rPr>
                <w:rFonts w:asciiTheme="minorHAnsi" w:hAnsiTheme="minorHAnsi" w:cs="Arial"/>
              </w:rPr>
              <w:t xml:space="preserve"> 2010</w:t>
            </w:r>
            <w:r w:rsidRPr="00B54E80">
              <w:rPr>
                <w:rFonts w:asciiTheme="minorHAnsi" w:hAnsiTheme="minorHAnsi" w:cs="Arial"/>
              </w:rPr>
              <w:t>) had been circulated and were accepted as a true record</w:t>
            </w:r>
            <w:r>
              <w:rPr>
                <w:rFonts w:asciiTheme="minorHAnsi" w:hAnsiTheme="minorHAnsi" w:cs="Arial"/>
              </w:rPr>
              <w:t xml:space="preserve">, </w:t>
            </w:r>
            <w:r w:rsidR="00BF4C75">
              <w:rPr>
                <w:rFonts w:asciiTheme="minorHAnsi" w:hAnsiTheme="minorHAnsi" w:cs="Arial"/>
              </w:rPr>
              <w:t xml:space="preserve">proposed by Brian Wilson, seconded by Jean </w:t>
            </w:r>
            <w:proofErr w:type="spellStart"/>
            <w:r w:rsidR="00BF4C75">
              <w:rPr>
                <w:rFonts w:asciiTheme="minorHAnsi" w:hAnsiTheme="minorHAnsi" w:cs="Arial"/>
              </w:rPr>
              <w:t>Hodgkinson</w:t>
            </w:r>
            <w:proofErr w:type="spellEnd"/>
            <w:r w:rsidR="00BF4C75">
              <w:rPr>
                <w:rFonts w:asciiTheme="minorHAnsi" w:hAnsiTheme="minorHAnsi" w:cs="Arial"/>
              </w:rPr>
              <w:t>.</w:t>
            </w:r>
          </w:p>
        </w:tc>
        <w:tc>
          <w:tcPr>
            <w:tcW w:w="2242" w:type="dxa"/>
          </w:tcPr>
          <w:p w:rsidR="005141B2" w:rsidRDefault="005141B2" w:rsidP="002D3443">
            <w:pPr>
              <w:rPr>
                <w:rFonts w:asciiTheme="minorHAnsi" w:hAnsiTheme="minorHAnsi" w:cs="Arial"/>
              </w:rPr>
            </w:pP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4.</w:t>
            </w:r>
          </w:p>
        </w:tc>
        <w:tc>
          <w:tcPr>
            <w:tcW w:w="6335" w:type="dxa"/>
          </w:tcPr>
          <w:p w:rsidR="005141B2" w:rsidRPr="00B54E80" w:rsidRDefault="005141B2" w:rsidP="002D3443">
            <w:pPr>
              <w:rPr>
                <w:rFonts w:asciiTheme="minorHAnsi" w:hAnsiTheme="minorHAnsi" w:cs="Arial"/>
              </w:rPr>
            </w:pPr>
            <w:r w:rsidRPr="00B54E80">
              <w:rPr>
                <w:rFonts w:asciiTheme="minorHAnsi" w:hAnsiTheme="minorHAnsi" w:cs="Arial"/>
                <w:b/>
              </w:rPr>
              <w:t>Matters Arising</w:t>
            </w:r>
            <w:r w:rsidRPr="00B54E80">
              <w:rPr>
                <w:rFonts w:asciiTheme="minorHAnsi" w:hAnsiTheme="minorHAnsi" w:cs="Arial"/>
              </w:rPr>
              <w:t>, (where not referred to further in the Agenda)</w:t>
            </w:r>
          </w:p>
          <w:p w:rsidR="005141B2" w:rsidRDefault="005141B2" w:rsidP="002D3443">
            <w:pPr>
              <w:rPr>
                <w:rFonts w:asciiTheme="minorHAnsi" w:hAnsiTheme="minorHAnsi" w:cs="Arial"/>
              </w:rPr>
            </w:pPr>
            <w:r w:rsidRPr="00B54E80">
              <w:rPr>
                <w:rFonts w:asciiTheme="minorHAnsi" w:hAnsiTheme="minorHAnsi" w:cs="Arial"/>
              </w:rPr>
              <w:t>No matters arising.</w:t>
            </w:r>
          </w:p>
        </w:tc>
        <w:tc>
          <w:tcPr>
            <w:tcW w:w="2242" w:type="dxa"/>
          </w:tcPr>
          <w:p w:rsidR="005141B2" w:rsidRDefault="005141B2" w:rsidP="002D3443">
            <w:pPr>
              <w:rPr>
                <w:rFonts w:asciiTheme="minorHAnsi" w:hAnsiTheme="minorHAnsi" w:cs="Arial"/>
              </w:rPr>
            </w:pP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5.</w:t>
            </w:r>
          </w:p>
        </w:tc>
        <w:tc>
          <w:tcPr>
            <w:tcW w:w="6335" w:type="dxa"/>
          </w:tcPr>
          <w:p w:rsidR="005141B2" w:rsidRDefault="005141B2" w:rsidP="002D3443">
            <w:pPr>
              <w:rPr>
                <w:rFonts w:asciiTheme="minorHAnsi" w:hAnsiTheme="minorHAnsi" w:cs="Arial"/>
                <w:b/>
              </w:rPr>
            </w:pPr>
            <w:r w:rsidRPr="007D6878">
              <w:rPr>
                <w:rFonts w:asciiTheme="minorHAnsi" w:hAnsiTheme="minorHAnsi" w:cs="Arial"/>
                <w:b/>
              </w:rPr>
              <w:t>Maintenance</w:t>
            </w:r>
          </w:p>
          <w:p w:rsidR="005141B2" w:rsidRDefault="005141B2" w:rsidP="002D3443">
            <w:pPr>
              <w:rPr>
                <w:rFonts w:asciiTheme="minorHAnsi" w:hAnsiTheme="minorHAnsi" w:cs="Arial"/>
                <w:i/>
                <w:u w:val="single"/>
              </w:rPr>
            </w:pPr>
            <w:proofErr w:type="spellStart"/>
            <w:r w:rsidRPr="00EA7E3B">
              <w:rPr>
                <w:rFonts w:asciiTheme="minorHAnsi" w:hAnsiTheme="minorHAnsi" w:cs="Arial"/>
                <w:i/>
                <w:u w:val="single"/>
              </w:rPr>
              <w:t>On going</w:t>
            </w:r>
            <w:proofErr w:type="spellEnd"/>
            <w:r w:rsidRPr="00EA7E3B">
              <w:rPr>
                <w:rFonts w:asciiTheme="minorHAnsi" w:hAnsiTheme="minorHAnsi" w:cs="Arial"/>
                <w:i/>
                <w:u w:val="single"/>
              </w:rPr>
              <w:t xml:space="preserve"> maintenance:</w:t>
            </w:r>
          </w:p>
          <w:p w:rsidR="00BF4C75" w:rsidRDefault="00BF4C75" w:rsidP="002D3443">
            <w:pPr>
              <w:rPr>
                <w:rFonts w:asciiTheme="minorHAnsi" w:hAnsiTheme="minorHAnsi" w:cs="Arial"/>
              </w:rPr>
            </w:pPr>
            <w:r>
              <w:rPr>
                <w:rFonts w:asciiTheme="minorHAnsi" w:hAnsiTheme="minorHAnsi" w:cs="Arial"/>
              </w:rPr>
              <w:t>Tea pot lids had gone missing, but had been located amongst the Mother and Toddler equipment.</w:t>
            </w:r>
          </w:p>
          <w:p w:rsidR="00BF4C75" w:rsidRDefault="00BF4C75" w:rsidP="002D3443">
            <w:pPr>
              <w:rPr>
                <w:rFonts w:asciiTheme="minorHAnsi" w:hAnsiTheme="minorHAnsi" w:cs="Arial"/>
              </w:rPr>
            </w:pPr>
            <w:r>
              <w:rPr>
                <w:rFonts w:asciiTheme="minorHAnsi" w:hAnsiTheme="minorHAnsi" w:cs="Arial"/>
              </w:rPr>
              <w:t xml:space="preserve">The gas meter providing gas to the </w:t>
            </w:r>
            <w:proofErr w:type="spellStart"/>
            <w:r>
              <w:rPr>
                <w:rFonts w:asciiTheme="minorHAnsi" w:hAnsiTheme="minorHAnsi" w:cs="Arial"/>
              </w:rPr>
              <w:t>Stanage</w:t>
            </w:r>
            <w:proofErr w:type="spellEnd"/>
            <w:r>
              <w:rPr>
                <w:rFonts w:asciiTheme="minorHAnsi" w:hAnsiTheme="minorHAnsi" w:cs="Arial"/>
              </w:rPr>
              <w:t xml:space="preserve"> Hall, had been replaced with a new one, but</w:t>
            </w:r>
            <w:r w:rsidR="00D53512">
              <w:rPr>
                <w:rFonts w:asciiTheme="minorHAnsi" w:hAnsiTheme="minorHAnsi" w:cs="Arial"/>
              </w:rPr>
              <w:t xml:space="preserve"> has been blocked off, and </w:t>
            </w:r>
            <w:proofErr w:type="spellStart"/>
            <w:r w:rsidR="00D53512">
              <w:rPr>
                <w:rFonts w:asciiTheme="minorHAnsi" w:hAnsiTheme="minorHAnsi" w:cs="Arial"/>
              </w:rPr>
              <w:t>can</w:t>
            </w:r>
            <w:r>
              <w:rPr>
                <w:rFonts w:asciiTheme="minorHAnsi" w:hAnsiTheme="minorHAnsi" w:cs="Arial"/>
              </w:rPr>
              <w:t xml:space="preserve"> not</w:t>
            </w:r>
            <w:proofErr w:type="spellEnd"/>
            <w:r>
              <w:rPr>
                <w:rFonts w:asciiTheme="minorHAnsi" w:hAnsiTheme="minorHAnsi" w:cs="Arial"/>
              </w:rPr>
              <w:t xml:space="preserve"> be used without the assistance of a gas engineer.</w:t>
            </w:r>
          </w:p>
          <w:p w:rsidR="00BF4C75" w:rsidRDefault="00BF4C75" w:rsidP="002D3443">
            <w:pPr>
              <w:rPr>
                <w:rFonts w:asciiTheme="minorHAnsi" w:hAnsiTheme="minorHAnsi" w:cs="Arial"/>
                <w:u w:val="single"/>
              </w:rPr>
            </w:pPr>
            <w:r w:rsidRPr="00BF4C75">
              <w:rPr>
                <w:rFonts w:asciiTheme="minorHAnsi" w:hAnsiTheme="minorHAnsi" w:cs="Arial"/>
                <w:u w:val="single"/>
              </w:rPr>
              <w:t>Trees at 19 Roslyn Road.</w:t>
            </w:r>
          </w:p>
          <w:p w:rsidR="00BF4C75" w:rsidRDefault="00BF4C75" w:rsidP="002D3443">
            <w:pPr>
              <w:rPr>
                <w:rFonts w:asciiTheme="minorHAnsi" w:hAnsiTheme="minorHAnsi" w:cs="Arial"/>
              </w:rPr>
            </w:pPr>
            <w:r>
              <w:rPr>
                <w:rFonts w:asciiTheme="minorHAnsi" w:hAnsiTheme="minorHAnsi" w:cs="Arial"/>
              </w:rPr>
              <w:t>Mr. Clark had responded positively to the letter requesting that trees on his land, affecting the rear of the Hall</w:t>
            </w:r>
            <w:r w:rsidR="00CE18F9">
              <w:rPr>
                <w:rFonts w:asciiTheme="minorHAnsi" w:hAnsiTheme="minorHAnsi" w:cs="Arial"/>
              </w:rPr>
              <w:t>, should be cut back. Unfortunately he has not yet responded to the suggestion of a meeting to discuss the situation.  A query was raised whether planning permission was required.</w:t>
            </w:r>
          </w:p>
          <w:p w:rsidR="00CE18F9" w:rsidRDefault="00CE18F9" w:rsidP="002D3443">
            <w:pPr>
              <w:rPr>
                <w:rFonts w:asciiTheme="minorHAnsi" w:hAnsiTheme="minorHAnsi" w:cs="Arial"/>
                <w:u w:val="single"/>
              </w:rPr>
            </w:pPr>
            <w:r w:rsidRPr="00CE18F9">
              <w:rPr>
                <w:rFonts w:asciiTheme="minorHAnsi" w:hAnsiTheme="minorHAnsi" w:cs="Arial"/>
                <w:u w:val="single"/>
              </w:rPr>
              <w:t>Outside Lights</w:t>
            </w:r>
          </w:p>
          <w:p w:rsidR="00CE18F9" w:rsidRDefault="00CE18F9" w:rsidP="002D3443">
            <w:pPr>
              <w:rPr>
                <w:rFonts w:asciiTheme="minorHAnsi" w:hAnsiTheme="minorHAnsi" w:cs="Arial"/>
              </w:rPr>
            </w:pPr>
            <w:r>
              <w:rPr>
                <w:rFonts w:asciiTheme="minorHAnsi" w:hAnsiTheme="minorHAnsi" w:cs="Arial"/>
              </w:rPr>
              <w:t>Brian had replaced some bulbs where necessary, and was looking to replace a fitting, after consultation with Paul Copley.</w:t>
            </w:r>
          </w:p>
          <w:p w:rsidR="00CE18F9" w:rsidRDefault="00CE18F9" w:rsidP="002D3443">
            <w:pPr>
              <w:rPr>
                <w:rFonts w:asciiTheme="minorHAnsi" w:hAnsiTheme="minorHAnsi" w:cs="Arial"/>
                <w:u w:val="single"/>
              </w:rPr>
            </w:pPr>
            <w:r w:rsidRPr="00CE18F9">
              <w:rPr>
                <w:rFonts w:asciiTheme="minorHAnsi" w:hAnsiTheme="minorHAnsi" w:cs="Arial"/>
                <w:u w:val="single"/>
              </w:rPr>
              <w:t>Gas Boiler</w:t>
            </w:r>
          </w:p>
          <w:p w:rsidR="00CE18F9" w:rsidRDefault="00CE18F9" w:rsidP="002D3443">
            <w:pPr>
              <w:rPr>
                <w:rFonts w:asciiTheme="minorHAnsi" w:hAnsiTheme="minorHAnsi" w:cs="Arial"/>
              </w:rPr>
            </w:pPr>
            <w:r>
              <w:rPr>
                <w:rFonts w:asciiTheme="minorHAnsi" w:hAnsiTheme="minorHAnsi" w:cs="Arial"/>
              </w:rPr>
              <w:t>Jonathan Percival had serviced the boiler, awaiting certificate.</w:t>
            </w:r>
          </w:p>
          <w:p w:rsidR="00CE18F9" w:rsidRDefault="00CE18F9" w:rsidP="002D3443">
            <w:pPr>
              <w:rPr>
                <w:rFonts w:asciiTheme="minorHAnsi" w:hAnsiTheme="minorHAnsi" w:cs="Arial"/>
                <w:u w:val="single"/>
              </w:rPr>
            </w:pPr>
            <w:r w:rsidRPr="00CE18F9">
              <w:rPr>
                <w:rFonts w:asciiTheme="minorHAnsi" w:hAnsiTheme="minorHAnsi" w:cs="Arial"/>
                <w:u w:val="single"/>
              </w:rPr>
              <w:t>Gent’s Toilet</w:t>
            </w:r>
          </w:p>
          <w:p w:rsidR="00CE18F9" w:rsidRPr="00CE18F9" w:rsidRDefault="00CE18F9" w:rsidP="002D3443">
            <w:pPr>
              <w:rPr>
                <w:rFonts w:asciiTheme="minorHAnsi" w:hAnsiTheme="minorHAnsi" w:cs="Arial"/>
              </w:rPr>
            </w:pPr>
            <w:r>
              <w:rPr>
                <w:rFonts w:asciiTheme="minorHAnsi" w:hAnsiTheme="minorHAnsi" w:cs="Arial"/>
              </w:rPr>
              <w:t>A leak had been reported to the water heater.</w:t>
            </w:r>
          </w:p>
          <w:p w:rsidR="005141B2" w:rsidRDefault="005141B2" w:rsidP="002D3443">
            <w:pPr>
              <w:rPr>
                <w:rFonts w:asciiTheme="minorHAnsi" w:hAnsiTheme="minorHAnsi" w:cs="Arial"/>
                <w:u w:val="single"/>
              </w:rPr>
            </w:pPr>
            <w:r w:rsidRPr="00016D18">
              <w:rPr>
                <w:rFonts w:asciiTheme="minorHAnsi" w:hAnsiTheme="minorHAnsi" w:cs="Arial"/>
                <w:u w:val="single"/>
              </w:rPr>
              <w:t xml:space="preserve">Entrance to </w:t>
            </w:r>
            <w:proofErr w:type="spellStart"/>
            <w:r w:rsidRPr="00016D18">
              <w:rPr>
                <w:rFonts w:asciiTheme="minorHAnsi" w:hAnsiTheme="minorHAnsi" w:cs="Arial"/>
                <w:u w:val="single"/>
              </w:rPr>
              <w:t>Stanage</w:t>
            </w:r>
            <w:proofErr w:type="spellEnd"/>
            <w:r w:rsidRPr="00016D18">
              <w:rPr>
                <w:rFonts w:asciiTheme="minorHAnsi" w:hAnsiTheme="minorHAnsi" w:cs="Arial"/>
                <w:u w:val="single"/>
              </w:rPr>
              <w:t xml:space="preserve"> Hall.</w:t>
            </w:r>
          </w:p>
          <w:p w:rsidR="00BF4C75" w:rsidRPr="00BF4C75" w:rsidRDefault="00BF4C75" w:rsidP="002D3443">
            <w:pPr>
              <w:rPr>
                <w:rFonts w:asciiTheme="minorHAnsi" w:hAnsiTheme="minorHAnsi" w:cs="Arial"/>
              </w:rPr>
            </w:pPr>
            <w:r w:rsidRPr="00BF4C75">
              <w:rPr>
                <w:rFonts w:asciiTheme="minorHAnsi" w:hAnsiTheme="minorHAnsi" w:cs="Arial"/>
              </w:rPr>
              <w:t>Andre</w:t>
            </w:r>
            <w:r>
              <w:rPr>
                <w:rFonts w:asciiTheme="minorHAnsi" w:hAnsiTheme="minorHAnsi" w:cs="Arial"/>
              </w:rPr>
              <w:t xml:space="preserve">w offered to paint a white line on the </w:t>
            </w:r>
            <w:proofErr w:type="spellStart"/>
            <w:r>
              <w:rPr>
                <w:rFonts w:asciiTheme="minorHAnsi" w:hAnsiTheme="minorHAnsi" w:cs="Arial"/>
              </w:rPr>
              <w:t>Stanage</w:t>
            </w:r>
            <w:proofErr w:type="spellEnd"/>
            <w:r>
              <w:rPr>
                <w:rFonts w:asciiTheme="minorHAnsi" w:hAnsiTheme="minorHAnsi" w:cs="Arial"/>
              </w:rPr>
              <w:t xml:space="preserve"> Hall porch steps, where the door had been unlocked.</w:t>
            </w:r>
          </w:p>
          <w:p w:rsidR="005141B2" w:rsidRPr="007D6878" w:rsidRDefault="005141B2" w:rsidP="002D3443">
            <w:pPr>
              <w:rPr>
                <w:rFonts w:asciiTheme="minorHAnsi" w:hAnsiTheme="minorHAnsi" w:cs="Arial"/>
              </w:rPr>
            </w:pPr>
            <w:r w:rsidRPr="00730335">
              <w:rPr>
                <w:rFonts w:asciiTheme="minorHAnsi" w:hAnsiTheme="minorHAnsi" w:cs="Arial"/>
              </w:rPr>
              <w:t>No parking lines</w:t>
            </w:r>
            <w:r>
              <w:rPr>
                <w:rFonts w:asciiTheme="minorHAnsi" w:hAnsiTheme="minorHAnsi" w:cs="Arial"/>
              </w:rPr>
              <w:t xml:space="preserve"> to be painted, to avoid users of the pool parking here during busy summer periods. The </w:t>
            </w:r>
            <w:proofErr w:type="spellStart"/>
            <w:r>
              <w:rPr>
                <w:rFonts w:asciiTheme="minorHAnsi" w:hAnsiTheme="minorHAnsi" w:cs="Arial"/>
              </w:rPr>
              <w:t>Stanage</w:t>
            </w:r>
            <w:proofErr w:type="spellEnd"/>
            <w:r>
              <w:rPr>
                <w:rFonts w:asciiTheme="minorHAnsi" w:hAnsiTheme="minorHAnsi" w:cs="Arial"/>
              </w:rPr>
              <w:t xml:space="preserve"> Hall had been in use during the summer and the Youth Leaders needed to be able to park their own car, without difficulty.</w:t>
            </w:r>
          </w:p>
        </w:tc>
        <w:tc>
          <w:tcPr>
            <w:tcW w:w="2242" w:type="dxa"/>
          </w:tcPr>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BF4C75" w:rsidRDefault="00BF4C75" w:rsidP="002D3443">
            <w:pPr>
              <w:rPr>
                <w:rFonts w:asciiTheme="minorHAnsi" w:hAnsiTheme="minorHAnsi" w:cs="Arial"/>
              </w:rPr>
            </w:pPr>
          </w:p>
          <w:p w:rsidR="00BF4C75" w:rsidRDefault="00BF4C75" w:rsidP="002D3443">
            <w:pPr>
              <w:rPr>
                <w:rFonts w:asciiTheme="minorHAnsi" w:hAnsiTheme="minorHAnsi" w:cs="Arial"/>
              </w:rPr>
            </w:pPr>
          </w:p>
          <w:p w:rsidR="00BF4C75" w:rsidRDefault="00BF4C75" w:rsidP="002D3443">
            <w:pPr>
              <w:rPr>
                <w:rFonts w:asciiTheme="minorHAnsi" w:hAnsiTheme="minorHAnsi" w:cs="Arial"/>
              </w:rPr>
            </w:pPr>
          </w:p>
          <w:p w:rsidR="00BF4C75" w:rsidRDefault="00BF4C75" w:rsidP="002D3443">
            <w:pPr>
              <w:rPr>
                <w:rFonts w:asciiTheme="minorHAnsi" w:hAnsiTheme="minorHAnsi" w:cs="Arial"/>
              </w:rPr>
            </w:pP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r>
              <w:rPr>
                <w:rFonts w:asciiTheme="minorHAnsi" w:hAnsiTheme="minorHAnsi" w:cs="Arial"/>
              </w:rPr>
              <w:t>B.MUSGRAVE</w:t>
            </w: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r>
              <w:rPr>
                <w:rFonts w:asciiTheme="minorHAnsi" w:hAnsiTheme="minorHAnsi" w:cs="Arial"/>
              </w:rPr>
              <w:t>B.WILSON</w:t>
            </w: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r>
              <w:rPr>
                <w:rFonts w:asciiTheme="minorHAnsi" w:hAnsiTheme="minorHAnsi" w:cs="Arial"/>
              </w:rPr>
              <w:t>A.MAINWARING</w:t>
            </w: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r>
              <w:rPr>
                <w:rFonts w:asciiTheme="minorHAnsi" w:hAnsiTheme="minorHAnsi" w:cs="Arial"/>
              </w:rPr>
              <w:t>B.WILSON</w:t>
            </w: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r>
              <w:rPr>
                <w:rFonts w:asciiTheme="minorHAnsi" w:hAnsiTheme="minorHAnsi" w:cs="Arial"/>
              </w:rPr>
              <w:t>A.SIMPSON</w:t>
            </w:r>
          </w:p>
          <w:p w:rsidR="00CE18F9" w:rsidRDefault="00CE18F9" w:rsidP="002D3443">
            <w:pPr>
              <w:rPr>
                <w:rFonts w:asciiTheme="minorHAnsi" w:hAnsiTheme="minorHAnsi" w:cs="Arial"/>
              </w:rPr>
            </w:pPr>
          </w:p>
          <w:p w:rsidR="005141B2" w:rsidRDefault="005141B2" w:rsidP="002D3443">
            <w:pPr>
              <w:rPr>
                <w:rFonts w:asciiTheme="minorHAnsi" w:hAnsiTheme="minorHAnsi" w:cs="Arial"/>
              </w:rPr>
            </w:pPr>
            <w:r>
              <w:rPr>
                <w:rFonts w:asciiTheme="minorHAnsi" w:hAnsiTheme="minorHAnsi" w:cs="Arial"/>
              </w:rPr>
              <w:t>C.CARTLEDGE</w:t>
            </w:r>
          </w:p>
          <w:p w:rsidR="00CE18F9" w:rsidRDefault="00CE18F9" w:rsidP="00CE18F9">
            <w:pPr>
              <w:rPr>
                <w:rFonts w:asciiTheme="minorHAnsi" w:hAnsiTheme="minorHAnsi" w:cs="Arial"/>
              </w:rPr>
            </w:pPr>
            <w:r>
              <w:rPr>
                <w:rFonts w:asciiTheme="minorHAnsi" w:hAnsiTheme="minorHAnsi" w:cs="Arial"/>
              </w:rPr>
              <w:t>(AM to remind CC)</w:t>
            </w:r>
          </w:p>
        </w:tc>
      </w:tr>
      <w:tr w:rsidR="005141B2" w:rsidTr="002D3443">
        <w:tc>
          <w:tcPr>
            <w:tcW w:w="665" w:type="dxa"/>
          </w:tcPr>
          <w:p w:rsidR="005141B2" w:rsidRDefault="005141B2" w:rsidP="002D3443">
            <w:pPr>
              <w:rPr>
                <w:rFonts w:asciiTheme="minorHAnsi" w:hAnsiTheme="minorHAnsi" w:cs="Arial"/>
              </w:rPr>
            </w:pPr>
            <w:r>
              <w:br w:type="page"/>
            </w:r>
            <w:r>
              <w:rPr>
                <w:rFonts w:asciiTheme="minorHAnsi" w:hAnsiTheme="minorHAnsi" w:cs="Arial"/>
              </w:rPr>
              <w:t>6.</w:t>
            </w:r>
          </w:p>
        </w:tc>
        <w:tc>
          <w:tcPr>
            <w:tcW w:w="6335" w:type="dxa"/>
          </w:tcPr>
          <w:p w:rsidR="005141B2" w:rsidRDefault="005141B2" w:rsidP="002D3443">
            <w:pPr>
              <w:rPr>
                <w:rFonts w:asciiTheme="minorHAnsi" w:hAnsiTheme="minorHAnsi" w:cs="Arial"/>
                <w:b/>
              </w:rPr>
            </w:pPr>
            <w:r w:rsidRPr="003E2EA3">
              <w:rPr>
                <w:rFonts w:asciiTheme="minorHAnsi" w:hAnsiTheme="minorHAnsi" w:cs="Arial"/>
                <w:b/>
              </w:rPr>
              <w:t>Major New Projects:</w:t>
            </w:r>
          </w:p>
          <w:p w:rsidR="005141B2" w:rsidRDefault="005141B2" w:rsidP="002D3443">
            <w:pPr>
              <w:rPr>
                <w:rFonts w:asciiTheme="minorHAnsi" w:hAnsiTheme="minorHAnsi" w:cs="Arial"/>
                <w:u w:val="single"/>
              </w:rPr>
            </w:pPr>
            <w:r w:rsidRPr="00AB09FF">
              <w:rPr>
                <w:rFonts w:asciiTheme="minorHAnsi" w:hAnsiTheme="minorHAnsi" w:cs="Arial"/>
                <w:u w:val="single"/>
              </w:rPr>
              <w:t>New doors to Main Entrance Porch</w:t>
            </w:r>
          </w:p>
          <w:p w:rsidR="00CE18F9" w:rsidRPr="00CE18F9" w:rsidRDefault="00CE18F9" w:rsidP="002D3443">
            <w:pPr>
              <w:rPr>
                <w:rFonts w:asciiTheme="minorHAnsi" w:hAnsiTheme="minorHAnsi" w:cs="Arial"/>
              </w:rPr>
            </w:pPr>
            <w:r w:rsidRPr="00CE18F9">
              <w:rPr>
                <w:rFonts w:asciiTheme="minorHAnsi" w:hAnsiTheme="minorHAnsi" w:cs="Arial"/>
              </w:rPr>
              <w:t>No da</w:t>
            </w:r>
            <w:r>
              <w:rPr>
                <w:rFonts w:asciiTheme="minorHAnsi" w:hAnsiTheme="minorHAnsi" w:cs="Arial"/>
              </w:rPr>
              <w:t>te yet for the start of this project</w:t>
            </w:r>
          </w:p>
          <w:p w:rsidR="005141B2" w:rsidRDefault="005141B2" w:rsidP="002D3443">
            <w:pPr>
              <w:rPr>
                <w:rFonts w:asciiTheme="minorHAnsi" w:hAnsiTheme="minorHAnsi" w:cs="Arial"/>
                <w:u w:val="single"/>
              </w:rPr>
            </w:pPr>
            <w:r w:rsidRPr="000B06BC">
              <w:rPr>
                <w:rFonts w:asciiTheme="minorHAnsi" w:hAnsiTheme="minorHAnsi" w:cs="Arial"/>
                <w:u w:val="single"/>
              </w:rPr>
              <w:lastRenderedPageBreak/>
              <w:t>Audio Equipm</w:t>
            </w:r>
            <w:r>
              <w:rPr>
                <w:rFonts w:asciiTheme="minorHAnsi" w:hAnsiTheme="minorHAnsi" w:cs="Arial"/>
                <w:u w:val="single"/>
              </w:rPr>
              <w:t>ent</w:t>
            </w:r>
          </w:p>
          <w:p w:rsidR="005141B2" w:rsidRDefault="00D77490" w:rsidP="002D3443">
            <w:pPr>
              <w:rPr>
                <w:rFonts w:asciiTheme="minorHAnsi" w:hAnsiTheme="minorHAnsi" w:cs="Arial"/>
              </w:rPr>
            </w:pPr>
            <w:r>
              <w:rPr>
                <w:rFonts w:asciiTheme="minorHAnsi" w:hAnsiTheme="minorHAnsi" w:cs="Arial"/>
              </w:rPr>
              <w:t xml:space="preserve">Speakers had been placed on the proscenium arch for the last film showing, and the sound had been slightly better. </w:t>
            </w:r>
            <w:proofErr w:type="spellStart"/>
            <w:r>
              <w:rPr>
                <w:rFonts w:asciiTheme="minorHAnsi" w:hAnsiTheme="minorHAnsi" w:cs="Arial"/>
              </w:rPr>
              <w:t>Zac</w:t>
            </w:r>
            <w:proofErr w:type="spellEnd"/>
            <w:r>
              <w:rPr>
                <w:rFonts w:asciiTheme="minorHAnsi" w:hAnsiTheme="minorHAnsi" w:cs="Arial"/>
              </w:rPr>
              <w:t xml:space="preserve"> suggested that since the original speakers with the projection unit were so small, another solution would be to place </w:t>
            </w:r>
            <w:proofErr w:type="gramStart"/>
            <w:r>
              <w:rPr>
                <w:rFonts w:asciiTheme="minorHAnsi" w:hAnsiTheme="minorHAnsi" w:cs="Arial"/>
              </w:rPr>
              <w:t>two  speakers</w:t>
            </w:r>
            <w:proofErr w:type="gramEnd"/>
            <w:r>
              <w:rPr>
                <w:rFonts w:asciiTheme="minorHAnsi" w:hAnsiTheme="minorHAnsi" w:cs="Arial"/>
              </w:rPr>
              <w:t xml:space="preserve"> midway down the hall on floor stands for the next film performance, these could be borrowed from the Players. It was agreed that the Committee was not in </w:t>
            </w:r>
            <w:proofErr w:type="spellStart"/>
            <w:r>
              <w:rPr>
                <w:rFonts w:asciiTheme="minorHAnsi" w:hAnsiTheme="minorHAnsi" w:cs="Arial"/>
              </w:rPr>
              <w:t>favour</w:t>
            </w:r>
            <w:proofErr w:type="spellEnd"/>
            <w:r>
              <w:rPr>
                <w:rFonts w:asciiTheme="minorHAnsi" w:hAnsiTheme="minorHAnsi" w:cs="Arial"/>
              </w:rPr>
              <w:t xml:space="preserve"> of sound absorbent panels, too much area of the walls would need to be covered and it would not benefit all users of the Hall. Jean to discuss with the Film Club.</w:t>
            </w:r>
          </w:p>
          <w:p w:rsidR="005141B2" w:rsidRPr="00202BE4" w:rsidRDefault="005141B2" w:rsidP="002D3443">
            <w:pPr>
              <w:rPr>
                <w:rFonts w:asciiTheme="minorHAnsi" w:hAnsiTheme="minorHAnsi" w:cs="Arial"/>
                <w:u w:val="single"/>
              </w:rPr>
            </w:pPr>
            <w:r w:rsidRPr="00202BE4">
              <w:rPr>
                <w:rFonts w:asciiTheme="minorHAnsi" w:hAnsiTheme="minorHAnsi" w:cs="Arial"/>
                <w:u w:val="single"/>
              </w:rPr>
              <w:t>New hot water boiler</w:t>
            </w:r>
          </w:p>
          <w:p w:rsidR="00D77490" w:rsidRPr="00D77490" w:rsidRDefault="00D77490" w:rsidP="002D3443">
            <w:pPr>
              <w:rPr>
                <w:rFonts w:asciiTheme="minorHAnsi" w:hAnsiTheme="minorHAnsi" w:cs="Arial"/>
              </w:rPr>
            </w:pPr>
            <w:r>
              <w:rPr>
                <w:rFonts w:asciiTheme="minorHAnsi" w:hAnsiTheme="minorHAnsi" w:cs="Arial"/>
              </w:rPr>
              <w:t xml:space="preserve">It was agreed that this should be investigated. Brian to get estimates for a boiler which would supply hot water on demand, and a plumbed in hot water </w:t>
            </w:r>
            <w:r w:rsidR="00533FBB">
              <w:rPr>
                <w:rFonts w:asciiTheme="minorHAnsi" w:hAnsiTheme="minorHAnsi" w:cs="Arial"/>
              </w:rPr>
              <w:t>supply to replace present free standing hot water boiler.</w:t>
            </w:r>
          </w:p>
          <w:p w:rsidR="005141B2" w:rsidRDefault="005141B2" w:rsidP="002D3443">
            <w:pPr>
              <w:rPr>
                <w:rFonts w:asciiTheme="minorHAnsi" w:hAnsiTheme="minorHAnsi" w:cs="Arial"/>
              </w:rPr>
            </w:pPr>
            <w:r w:rsidRPr="009618FD">
              <w:rPr>
                <w:rFonts w:asciiTheme="minorHAnsi" w:hAnsiTheme="minorHAnsi" w:cs="Arial"/>
                <w:b/>
              </w:rPr>
              <w:t>Projects on hold</w:t>
            </w:r>
            <w:r>
              <w:rPr>
                <w:rFonts w:asciiTheme="minorHAnsi" w:hAnsiTheme="minorHAnsi" w:cs="Arial"/>
              </w:rPr>
              <w:t>:</w:t>
            </w:r>
          </w:p>
          <w:p w:rsidR="005141B2" w:rsidRDefault="005141B2" w:rsidP="002D3443">
            <w:pPr>
              <w:rPr>
                <w:rFonts w:asciiTheme="minorHAnsi" w:hAnsiTheme="minorHAnsi" w:cs="Arial"/>
                <w:u w:val="single"/>
              </w:rPr>
            </w:pPr>
            <w:r>
              <w:rPr>
                <w:rFonts w:asciiTheme="minorHAnsi" w:hAnsiTheme="minorHAnsi" w:cs="Arial"/>
              </w:rPr>
              <w:t>Although on hold for the next few months, the following projects were still under consideration:</w:t>
            </w:r>
            <w:r w:rsidRPr="000B06BC">
              <w:rPr>
                <w:rFonts w:asciiTheme="minorHAnsi" w:hAnsiTheme="minorHAnsi" w:cs="Arial"/>
                <w:u w:val="single"/>
              </w:rPr>
              <w:t xml:space="preserve"> </w:t>
            </w:r>
          </w:p>
          <w:p w:rsidR="005141B2" w:rsidRPr="009618FD" w:rsidRDefault="005141B2" w:rsidP="002D3443">
            <w:pPr>
              <w:rPr>
                <w:rFonts w:asciiTheme="minorHAnsi" w:hAnsiTheme="minorHAnsi" w:cs="Arial"/>
              </w:rPr>
            </w:pPr>
            <w:r w:rsidRPr="00CD23BE">
              <w:rPr>
                <w:rFonts w:asciiTheme="minorHAnsi" w:hAnsiTheme="minorHAnsi" w:cs="Arial"/>
                <w:u w:val="single"/>
              </w:rPr>
              <w:t>Renovation of toilets</w:t>
            </w:r>
            <w:r>
              <w:rPr>
                <w:rFonts w:asciiTheme="minorHAnsi" w:hAnsiTheme="minorHAnsi" w:cs="Arial"/>
                <w:u w:val="single"/>
              </w:rPr>
              <w:t xml:space="preserve"> </w:t>
            </w:r>
            <w:r>
              <w:rPr>
                <w:rFonts w:asciiTheme="minorHAnsi" w:hAnsiTheme="minorHAnsi" w:cs="Arial"/>
              </w:rPr>
              <w:t>It was proposed that this should be the next item to undertake, after the doors and the audio equipment have been installed.</w:t>
            </w:r>
          </w:p>
          <w:p w:rsidR="005141B2" w:rsidRDefault="005141B2" w:rsidP="002D3443">
            <w:pPr>
              <w:rPr>
                <w:rFonts w:asciiTheme="minorHAnsi" w:hAnsiTheme="minorHAnsi" w:cs="Arial"/>
              </w:rPr>
            </w:pPr>
            <w:r w:rsidRPr="00AB09FF">
              <w:rPr>
                <w:rFonts w:asciiTheme="minorHAnsi" w:hAnsiTheme="minorHAnsi" w:cs="Arial"/>
                <w:u w:val="single"/>
              </w:rPr>
              <w:t>‘Blocked up windows’</w:t>
            </w:r>
            <w:r>
              <w:rPr>
                <w:rFonts w:asciiTheme="minorHAnsi" w:hAnsiTheme="minorHAnsi" w:cs="Arial"/>
              </w:rPr>
              <w:t xml:space="preserve"> to the </w:t>
            </w:r>
            <w:proofErr w:type="spellStart"/>
            <w:r>
              <w:rPr>
                <w:rFonts w:asciiTheme="minorHAnsi" w:hAnsiTheme="minorHAnsi" w:cs="Arial"/>
              </w:rPr>
              <w:t>Stanage</w:t>
            </w:r>
            <w:proofErr w:type="spellEnd"/>
            <w:r>
              <w:rPr>
                <w:rFonts w:asciiTheme="minorHAnsi" w:hAnsiTheme="minorHAnsi" w:cs="Arial"/>
              </w:rPr>
              <w:t xml:space="preserve"> Hall, a suggestion had been made, that the names of the fallen from the two World </w:t>
            </w:r>
            <w:proofErr w:type="gramStart"/>
            <w:r>
              <w:rPr>
                <w:rFonts w:asciiTheme="minorHAnsi" w:hAnsiTheme="minorHAnsi" w:cs="Arial"/>
              </w:rPr>
              <w:t>Wars,</w:t>
            </w:r>
            <w:proofErr w:type="gramEnd"/>
            <w:r>
              <w:rPr>
                <w:rFonts w:asciiTheme="minorHAnsi" w:hAnsiTheme="minorHAnsi" w:cs="Arial"/>
              </w:rPr>
              <w:t xml:space="preserve"> should be inscribed on the windows.</w:t>
            </w:r>
          </w:p>
          <w:p w:rsidR="005141B2" w:rsidRDefault="005141B2" w:rsidP="002D3443">
            <w:pPr>
              <w:rPr>
                <w:rFonts w:asciiTheme="minorHAnsi" w:hAnsiTheme="minorHAnsi" w:cs="Arial"/>
              </w:rPr>
            </w:pPr>
            <w:r w:rsidRPr="00AB09FF">
              <w:rPr>
                <w:rFonts w:asciiTheme="minorHAnsi" w:hAnsiTheme="minorHAnsi" w:cs="Arial"/>
                <w:u w:val="single"/>
              </w:rPr>
              <w:t>Mezzanine Floor</w:t>
            </w:r>
            <w:r>
              <w:rPr>
                <w:rFonts w:asciiTheme="minorHAnsi" w:hAnsiTheme="minorHAnsi" w:cs="Arial"/>
              </w:rPr>
              <w:t xml:space="preserve"> – This was thought an excellent idea at a competitive cost, and would help solve storage problems. The Committee would have to prioritize major projects in the near future.</w:t>
            </w:r>
          </w:p>
          <w:p w:rsidR="005141B2" w:rsidRPr="00386B2F" w:rsidRDefault="005141B2" w:rsidP="002D3443">
            <w:pPr>
              <w:rPr>
                <w:rFonts w:asciiTheme="minorHAnsi" w:hAnsiTheme="minorHAnsi" w:cs="Arial"/>
                <w:u w:val="single"/>
              </w:rPr>
            </w:pPr>
            <w:r w:rsidRPr="00386B2F">
              <w:rPr>
                <w:rFonts w:asciiTheme="minorHAnsi" w:hAnsiTheme="minorHAnsi" w:cs="Arial"/>
                <w:u w:val="single"/>
              </w:rPr>
              <w:t>New Porch (Entrance from car park)</w:t>
            </w:r>
          </w:p>
          <w:p w:rsidR="005141B2" w:rsidRPr="000B06BC" w:rsidRDefault="005141B2" w:rsidP="002D3443">
            <w:pPr>
              <w:rPr>
                <w:rFonts w:asciiTheme="minorHAnsi" w:hAnsiTheme="minorHAnsi" w:cs="Arial"/>
              </w:rPr>
            </w:pPr>
            <w:r>
              <w:rPr>
                <w:rFonts w:asciiTheme="minorHAnsi" w:hAnsiTheme="minorHAnsi" w:cs="Arial"/>
              </w:rPr>
              <w:t>The corridor is very cold and the porch also suffers from condensation.</w:t>
            </w:r>
          </w:p>
        </w:tc>
        <w:tc>
          <w:tcPr>
            <w:tcW w:w="2242" w:type="dxa"/>
          </w:tcPr>
          <w:p w:rsidR="005141B2" w:rsidRDefault="005141B2" w:rsidP="002D3443">
            <w:pPr>
              <w:rPr>
                <w:rFonts w:asciiTheme="minorHAnsi" w:hAnsiTheme="minorHAnsi" w:cs="Arial"/>
              </w:rPr>
            </w:pPr>
          </w:p>
          <w:p w:rsidR="00CE18F9" w:rsidRDefault="00CE18F9" w:rsidP="002D3443">
            <w:pPr>
              <w:rPr>
                <w:rFonts w:asciiTheme="minorHAnsi" w:hAnsiTheme="minorHAnsi" w:cs="Arial"/>
              </w:rPr>
            </w:pPr>
          </w:p>
          <w:p w:rsidR="00CE18F9" w:rsidRDefault="00CE18F9" w:rsidP="002D3443">
            <w:pPr>
              <w:rPr>
                <w:rFonts w:asciiTheme="minorHAnsi" w:hAnsiTheme="minorHAnsi" w:cs="Arial"/>
              </w:rPr>
            </w:pPr>
            <w:r>
              <w:rPr>
                <w:rFonts w:asciiTheme="minorHAnsi" w:hAnsiTheme="minorHAnsi" w:cs="Arial"/>
              </w:rPr>
              <w:t>B.WILSON</w:t>
            </w: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r>
              <w:rPr>
                <w:rFonts w:asciiTheme="minorHAnsi" w:hAnsiTheme="minorHAnsi" w:cs="Arial"/>
              </w:rPr>
              <w:t>J.HODGKINSON</w:t>
            </w: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33FBB" w:rsidRDefault="00533FBB" w:rsidP="002D3443">
            <w:pPr>
              <w:rPr>
                <w:rFonts w:asciiTheme="minorHAnsi" w:hAnsiTheme="minorHAnsi" w:cs="Arial"/>
              </w:rPr>
            </w:pPr>
          </w:p>
          <w:p w:rsidR="005141B2" w:rsidRDefault="005141B2" w:rsidP="002D3443">
            <w:pPr>
              <w:rPr>
                <w:rFonts w:asciiTheme="minorHAnsi" w:hAnsiTheme="minorHAnsi" w:cs="Arial"/>
              </w:rPr>
            </w:pPr>
            <w:r>
              <w:rPr>
                <w:rFonts w:asciiTheme="minorHAnsi" w:hAnsiTheme="minorHAnsi" w:cs="Arial"/>
              </w:rPr>
              <w:t>B.WILSON</w:t>
            </w: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lastRenderedPageBreak/>
              <w:t>7.</w:t>
            </w:r>
          </w:p>
        </w:tc>
        <w:tc>
          <w:tcPr>
            <w:tcW w:w="6335" w:type="dxa"/>
          </w:tcPr>
          <w:p w:rsidR="005141B2" w:rsidRDefault="005141B2" w:rsidP="002D3443">
            <w:pPr>
              <w:rPr>
                <w:rFonts w:asciiTheme="minorHAnsi" w:hAnsiTheme="minorHAnsi" w:cs="Arial"/>
                <w:u w:val="single"/>
              </w:rPr>
            </w:pPr>
            <w:r w:rsidRPr="00386B2F">
              <w:rPr>
                <w:rFonts w:asciiTheme="minorHAnsi" w:hAnsiTheme="minorHAnsi" w:cs="Arial"/>
                <w:u w:val="single"/>
              </w:rPr>
              <w:t>Treasurer’s Report</w:t>
            </w:r>
          </w:p>
          <w:p w:rsidR="005141B2" w:rsidRPr="00386B2F" w:rsidRDefault="0029226C" w:rsidP="002D3443">
            <w:pPr>
              <w:rPr>
                <w:rFonts w:asciiTheme="minorHAnsi" w:hAnsiTheme="minorHAnsi" w:cs="Arial"/>
              </w:rPr>
            </w:pPr>
            <w:r>
              <w:rPr>
                <w:rFonts w:asciiTheme="minorHAnsi" w:hAnsiTheme="minorHAnsi" w:cs="Arial"/>
              </w:rPr>
              <w:t>The Treasurer reported a small deficit of £134 for the two months to 31</w:t>
            </w:r>
            <w:r w:rsidRPr="0029226C">
              <w:rPr>
                <w:rFonts w:asciiTheme="minorHAnsi" w:hAnsiTheme="minorHAnsi" w:cs="Arial"/>
                <w:vertAlign w:val="superscript"/>
              </w:rPr>
              <w:t>st</w:t>
            </w:r>
            <w:r>
              <w:rPr>
                <w:rFonts w:asciiTheme="minorHAnsi" w:hAnsiTheme="minorHAnsi" w:cs="Arial"/>
              </w:rPr>
              <w:t xml:space="preserve"> October, 2010, with an overall deficit of £9954, however the deposit account shows a balance of £36695.</w:t>
            </w:r>
            <w:r w:rsidR="0092559D">
              <w:rPr>
                <w:rFonts w:asciiTheme="minorHAnsi" w:hAnsiTheme="minorHAnsi" w:cs="Arial"/>
              </w:rPr>
              <w:t xml:space="preserve"> There has been a reduction in utility prices.</w:t>
            </w:r>
          </w:p>
        </w:tc>
        <w:tc>
          <w:tcPr>
            <w:tcW w:w="2242" w:type="dxa"/>
          </w:tcPr>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8.</w:t>
            </w:r>
          </w:p>
        </w:tc>
        <w:tc>
          <w:tcPr>
            <w:tcW w:w="6335" w:type="dxa"/>
          </w:tcPr>
          <w:p w:rsidR="005141B2" w:rsidRDefault="005141B2" w:rsidP="002D3443">
            <w:pPr>
              <w:rPr>
                <w:rFonts w:asciiTheme="minorHAnsi" w:hAnsiTheme="minorHAnsi" w:cs="Arial"/>
                <w:u w:val="single"/>
              </w:rPr>
            </w:pPr>
            <w:r>
              <w:rPr>
                <w:rFonts w:asciiTheme="minorHAnsi" w:hAnsiTheme="minorHAnsi" w:cs="Arial"/>
                <w:u w:val="single"/>
              </w:rPr>
              <w:t>Bookings Report</w:t>
            </w:r>
          </w:p>
          <w:p w:rsidR="005141B2" w:rsidRDefault="0029226C" w:rsidP="002D3443">
            <w:pPr>
              <w:rPr>
                <w:rFonts w:asciiTheme="minorHAnsi" w:hAnsiTheme="minorHAnsi" w:cs="Arial"/>
              </w:rPr>
            </w:pPr>
            <w:r>
              <w:rPr>
                <w:rFonts w:asciiTheme="minorHAnsi" w:hAnsiTheme="minorHAnsi" w:cs="Arial"/>
              </w:rPr>
              <w:t>Nothing to report.</w:t>
            </w:r>
          </w:p>
          <w:p w:rsidR="0092559D" w:rsidRPr="00386B2F" w:rsidRDefault="0092559D" w:rsidP="002D3443">
            <w:pPr>
              <w:rPr>
                <w:rFonts w:asciiTheme="minorHAnsi" w:hAnsiTheme="minorHAnsi" w:cs="Arial"/>
              </w:rPr>
            </w:pPr>
            <w:r>
              <w:rPr>
                <w:rFonts w:asciiTheme="minorHAnsi" w:hAnsiTheme="minorHAnsi" w:cs="Arial"/>
              </w:rPr>
              <w:t>Anne to place a notice giving the Hall’s website address for any enquiries, on the exterior notice board.</w:t>
            </w:r>
          </w:p>
        </w:tc>
        <w:tc>
          <w:tcPr>
            <w:tcW w:w="2242" w:type="dxa"/>
          </w:tcPr>
          <w:p w:rsidR="005141B2" w:rsidRDefault="00D53512" w:rsidP="002D3443">
            <w:pPr>
              <w:rPr>
                <w:rFonts w:asciiTheme="minorHAnsi" w:hAnsiTheme="minorHAnsi" w:cs="Arial"/>
              </w:rPr>
            </w:pPr>
            <w:r>
              <w:rPr>
                <w:rFonts w:asciiTheme="minorHAnsi" w:hAnsiTheme="minorHAnsi" w:cs="Arial"/>
              </w:rPr>
              <w:t>A.MAINWARING</w:t>
            </w: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9.</w:t>
            </w:r>
          </w:p>
        </w:tc>
        <w:tc>
          <w:tcPr>
            <w:tcW w:w="6335" w:type="dxa"/>
          </w:tcPr>
          <w:p w:rsidR="0043650F" w:rsidRDefault="0043650F" w:rsidP="0043650F">
            <w:pPr>
              <w:rPr>
                <w:rFonts w:asciiTheme="minorHAnsi" w:hAnsiTheme="minorHAnsi" w:cs="Arial"/>
                <w:u w:val="single"/>
              </w:rPr>
            </w:pPr>
            <w:r>
              <w:rPr>
                <w:rFonts w:asciiTheme="minorHAnsi" w:hAnsiTheme="minorHAnsi" w:cs="Arial"/>
                <w:u w:val="single"/>
              </w:rPr>
              <w:t>Housekeeping</w:t>
            </w:r>
          </w:p>
          <w:p w:rsidR="005141B2" w:rsidRDefault="0043650F" w:rsidP="002D3443">
            <w:pPr>
              <w:rPr>
                <w:rFonts w:asciiTheme="minorHAnsi" w:hAnsiTheme="minorHAnsi" w:cs="Arial"/>
              </w:rPr>
            </w:pPr>
            <w:r>
              <w:rPr>
                <w:rFonts w:asciiTheme="minorHAnsi" w:hAnsiTheme="minorHAnsi" w:cs="Arial"/>
              </w:rPr>
              <w:t xml:space="preserve">A complaint had been received re the hearing loop. </w:t>
            </w:r>
            <w:proofErr w:type="gramStart"/>
            <w:r>
              <w:rPr>
                <w:rFonts w:asciiTheme="minorHAnsi" w:hAnsiTheme="minorHAnsi" w:cs="Arial"/>
              </w:rPr>
              <w:t>A  hirer</w:t>
            </w:r>
            <w:proofErr w:type="gramEnd"/>
            <w:r>
              <w:rPr>
                <w:rFonts w:asciiTheme="minorHAnsi" w:hAnsiTheme="minorHAnsi" w:cs="Arial"/>
              </w:rPr>
              <w:t xml:space="preserve"> had asked specifically if the Hall was equipped with one, this had been confirmed. However the hirer was disappointed to find that </w:t>
            </w:r>
            <w:proofErr w:type="gramStart"/>
            <w:r>
              <w:rPr>
                <w:rFonts w:asciiTheme="minorHAnsi" w:hAnsiTheme="minorHAnsi" w:cs="Arial"/>
              </w:rPr>
              <w:t>the  sound</w:t>
            </w:r>
            <w:proofErr w:type="gramEnd"/>
            <w:r>
              <w:rPr>
                <w:rFonts w:asciiTheme="minorHAnsi" w:hAnsiTheme="minorHAnsi" w:cs="Arial"/>
              </w:rPr>
              <w:t xml:space="preserve"> quality poor, and he suggested the microphones were repositioned. Anne to consult John Dalton </w:t>
            </w:r>
            <w:r>
              <w:rPr>
                <w:rFonts w:asciiTheme="minorHAnsi" w:hAnsiTheme="minorHAnsi" w:cs="Arial"/>
              </w:rPr>
              <w:lastRenderedPageBreak/>
              <w:t>and the installers of the loop.</w:t>
            </w:r>
          </w:p>
          <w:p w:rsidR="0092559D" w:rsidRDefault="0092559D" w:rsidP="002D3443">
            <w:pPr>
              <w:rPr>
                <w:rFonts w:asciiTheme="minorHAnsi" w:hAnsiTheme="minorHAnsi" w:cs="Arial"/>
              </w:rPr>
            </w:pPr>
            <w:r>
              <w:rPr>
                <w:rFonts w:asciiTheme="minorHAnsi" w:hAnsiTheme="minorHAnsi" w:cs="Arial"/>
              </w:rPr>
              <w:t xml:space="preserve">Claire reported the Mothers and Toddlers were still </w:t>
            </w:r>
            <w:proofErr w:type="spellStart"/>
            <w:r>
              <w:rPr>
                <w:rFonts w:asciiTheme="minorHAnsi" w:hAnsiTheme="minorHAnsi" w:cs="Arial"/>
              </w:rPr>
              <w:t>trialling</w:t>
            </w:r>
            <w:proofErr w:type="spellEnd"/>
            <w:r>
              <w:rPr>
                <w:rFonts w:asciiTheme="minorHAnsi" w:hAnsiTheme="minorHAnsi" w:cs="Arial"/>
              </w:rPr>
              <w:t xml:space="preserve"> chair </w:t>
            </w:r>
            <w:proofErr w:type="gramStart"/>
            <w:r>
              <w:rPr>
                <w:rFonts w:asciiTheme="minorHAnsi" w:hAnsiTheme="minorHAnsi" w:cs="Arial"/>
              </w:rPr>
              <w:t>covers,</w:t>
            </w:r>
            <w:proofErr w:type="gramEnd"/>
            <w:r>
              <w:rPr>
                <w:rFonts w:asciiTheme="minorHAnsi" w:hAnsiTheme="minorHAnsi" w:cs="Arial"/>
              </w:rPr>
              <w:t xml:space="preserve"> small sized chairs were not practical.</w:t>
            </w:r>
          </w:p>
          <w:p w:rsidR="0092559D" w:rsidRDefault="0092559D" w:rsidP="002D3443">
            <w:pPr>
              <w:rPr>
                <w:rFonts w:asciiTheme="minorHAnsi" w:hAnsiTheme="minorHAnsi" w:cs="Arial"/>
                <w:u w:val="single"/>
              </w:rPr>
            </w:pPr>
            <w:r w:rsidRPr="0092559D">
              <w:rPr>
                <w:rFonts w:asciiTheme="minorHAnsi" w:hAnsiTheme="minorHAnsi" w:cs="Arial"/>
                <w:u w:val="single"/>
              </w:rPr>
              <w:t>Old cutlery</w:t>
            </w:r>
          </w:p>
          <w:p w:rsidR="0092559D" w:rsidRDefault="0092559D" w:rsidP="002D3443">
            <w:pPr>
              <w:rPr>
                <w:rFonts w:asciiTheme="minorHAnsi" w:hAnsiTheme="minorHAnsi" w:cs="Arial"/>
              </w:rPr>
            </w:pPr>
            <w:r>
              <w:rPr>
                <w:rFonts w:asciiTheme="minorHAnsi" w:hAnsiTheme="minorHAnsi" w:cs="Arial"/>
              </w:rPr>
              <w:t>Anne and Jean to dispose of this, as they saw fit.</w:t>
            </w:r>
          </w:p>
          <w:p w:rsidR="0092559D" w:rsidRPr="0092559D" w:rsidRDefault="0092559D" w:rsidP="002D3443">
            <w:pPr>
              <w:rPr>
                <w:rFonts w:asciiTheme="minorHAnsi" w:hAnsiTheme="minorHAnsi" w:cs="Arial"/>
              </w:rPr>
            </w:pPr>
            <w:r>
              <w:rPr>
                <w:rFonts w:asciiTheme="minorHAnsi" w:hAnsiTheme="minorHAnsi" w:cs="Arial"/>
              </w:rPr>
              <w:t>Brian to fit new castors to part of stage extension.</w:t>
            </w:r>
          </w:p>
        </w:tc>
        <w:tc>
          <w:tcPr>
            <w:tcW w:w="2242" w:type="dxa"/>
          </w:tcPr>
          <w:p w:rsidR="005141B2" w:rsidRDefault="005141B2" w:rsidP="002D3443">
            <w:pPr>
              <w:rPr>
                <w:rFonts w:asciiTheme="minorHAnsi" w:hAnsiTheme="minorHAnsi" w:cs="Arial"/>
              </w:rPr>
            </w:pPr>
          </w:p>
          <w:p w:rsidR="0043650F" w:rsidRDefault="0043650F" w:rsidP="002D3443">
            <w:pPr>
              <w:rPr>
                <w:rFonts w:asciiTheme="minorHAnsi" w:hAnsiTheme="minorHAnsi" w:cs="Arial"/>
              </w:rPr>
            </w:pPr>
          </w:p>
          <w:p w:rsidR="0043650F" w:rsidRDefault="0043650F" w:rsidP="002D3443">
            <w:pPr>
              <w:rPr>
                <w:rFonts w:asciiTheme="minorHAnsi" w:hAnsiTheme="minorHAnsi" w:cs="Arial"/>
              </w:rPr>
            </w:pPr>
          </w:p>
          <w:p w:rsidR="0043650F" w:rsidRDefault="0043650F" w:rsidP="002D3443">
            <w:pPr>
              <w:rPr>
                <w:rFonts w:asciiTheme="minorHAnsi" w:hAnsiTheme="minorHAnsi" w:cs="Arial"/>
              </w:rPr>
            </w:pPr>
          </w:p>
          <w:p w:rsidR="0043650F" w:rsidRDefault="0043650F" w:rsidP="002D3443">
            <w:pPr>
              <w:rPr>
                <w:rFonts w:asciiTheme="minorHAnsi" w:hAnsiTheme="minorHAnsi" w:cs="Arial"/>
              </w:rPr>
            </w:pPr>
          </w:p>
          <w:p w:rsidR="0043650F" w:rsidRDefault="0043650F" w:rsidP="002D3443">
            <w:pPr>
              <w:rPr>
                <w:rFonts w:asciiTheme="minorHAnsi" w:hAnsiTheme="minorHAnsi" w:cs="Arial"/>
              </w:rPr>
            </w:pPr>
          </w:p>
          <w:p w:rsidR="0043650F" w:rsidRDefault="0043650F" w:rsidP="002D3443">
            <w:pPr>
              <w:rPr>
                <w:rFonts w:asciiTheme="minorHAnsi" w:hAnsiTheme="minorHAnsi" w:cs="Arial"/>
              </w:rPr>
            </w:pPr>
            <w:r>
              <w:rPr>
                <w:rFonts w:asciiTheme="minorHAnsi" w:hAnsiTheme="minorHAnsi" w:cs="Arial"/>
              </w:rPr>
              <w:lastRenderedPageBreak/>
              <w:t>A.MAINWARING</w:t>
            </w: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lastRenderedPageBreak/>
              <w:t>10.</w:t>
            </w:r>
          </w:p>
        </w:tc>
        <w:tc>
          <w:tcPr>
            <w:tcW w:w="6335" w:type="dxa"/>
          </w:tcPr>
          <w:p w:rsidR="0043650F" w:rsidRDefault="0043650F" w:rsidP="0043650F">
            <w:pPr>
              <w:rPr>
                <w:rFonts w:asciiTheme="minorHAnsi" w:hAnsiTheme="minorHAnsi" w:cs="Arial"/>
                <w:u w:val="single"/>
              </w:rPr>
            </w:pPr>
            <w:r>
              <w:rPr>
                <w:rFonts w:asciiTheme="minorHAnsi" w:hAnsiTheme="minorHAnsi" w:cs="Arial"/>
                <w:u w:val="single"/>
              </w:rPr>
              <w:t xml:space="preserve">Application to ‘Vary’ the Premises </w:t>
            </w:r>
            <w:proofErr w:type="spellStart"/>
            <w:r>
              <w:rPr>
                <w:rFonts w:asciiTheme="minorHAnsi" w:hAnsiTheme="minorHAnsi" w:cs="Arial"/>
                <w:u w:val="single"/>
              </w:rPr>
              <w:t>Licence</w:t>
            </w:r>
            <w:proofErr w:type="spellEnd"/>
            <w:r>
              <w:rPr>
                <w:rFonts w:asciiTheme="minorHAnsi" w:hAnsiTheme="minorHAnsi" w:cs="Arial"/>
                <w:u w:val="single"/>
              </w:rPr>
              <w:t>.</w:t>
            </w:r>
          </w:p>
          <w:p w:rsidR="005141B2" w:rsidRPr="001C5976" w:rsidRDefault="0043650F" w:rsidP="002D3443">
            <w:pPr>
              <w:rPr>
                <w:rFonts w:asciiTheme="minorHAnsi" w:hAnsiTheme="minorHAnsi" w:cs="Arial"/>
              </w:rPr>
            </w:pPr>
            <w:r>
              <w:rPr>
                <w:rFonts w:asciiTheme="minorHAnsi" w:hAnsiTheme="minorHAnsi" w:cs="Arial"/>
              </w:rPr>
              <w:t>This had been applied for and advertised locally. If no objections are received by DDDC by November 4</w:t>
            </w:r>
            <w:r w:rsidRPr="0043650F">
              <w:rPr>
                <w:rFonts w:asciiTheme="minorHAnsi" w:hAnsiTheme="minorHAnsi" w:cs="Arial"/>
                <w:vertAlign w:val="superscript"/>
              </w:rPr>
              <w:t>th</w:t>
            </w:r>
            <w:r>
              <w:rPr>
                <w:rFonts w:asciiTheme="minorHAnsi" w:hAnsiTheme="minorHAnsi" w:cs="Arial"/>
              </w:rPr>
              <w:t>, our application should be successful. Bob thanked Anne for the work involved in this.</w:t>
            </w:r>
          </w:p>
        </w:tc>
        <w:tc>
          <w:tcPr>
            <w:tcW w:w="2242" w:type="dxa"/>
          </w:tcPr>
          <w:p w:rsidR="005141B2" w:rsidRPr="00693DE7" w:rsidRDefault="005141B2" w:rsidP="002D3443">
            <w:pPr>
              <w:rPr>
                <w:rFonts w:asciiTheme="minorHAnsi" w:hAnsiTheme="minorHAnsi" w:cs="Arial"/>
                <w:i/>
              </w:rPr>
            </w:pP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11.</w:t>
            </w:r>
          </w:p>
        </w:tc>
        <w:tc>
          <w:tcPr>
            <w:tcW w:w="6335" w:type="dxa"/>
          </w:tcPr>
          <w:p w:rsidR="005141B2" w:rsidRDefault="0043650F" w:rsidP="002D3443">
            <w:pPr>
              <w:rPr>
                <w:rFonts w:asciiTheme="minorHAnsi" w:hAnsiTheme="minorHAnsi" w:cs="Arial"/>
                <w:u w:val="single"/>
              </w:rPr>
            </w:pPr>
            <w:r>
              <w:rPr>
                <w:rFonts w:asciiTheme="minorHAnsi" w:hAnsiTheme="minorHAnsi" w:cs="Arial"/>
                <w:u w:val="single"/>
              </w:rPr>
              <w:t>Archive Material</w:t>
            </w:r>
          </w:p>
          <w:p w:rsidR="0043650F" w:rsidRDefault="0043650F" w:rsidP="002D3443">
            <w:pPr>
              <w:rPr>
                <w:rFonts w:asciiTheme="minorHAnsi" w:hAnsiTheme="minorHAnsi" w:cs="Arial"/>
              </w:rPr>
            </w:pPr>
            <w:r>
              <w:rPr>
                <w:rFonts w:asciiTheme="minorHAnsi" w:hAnsiTheme="minorHAnsi" w:cs="Arial"/>
              </w:rPr>
              <w:t>This had now been considerably reduced, Anne to take it to the Archives Department in Matlock.</w:t>
            </w:r>
          </w:p>
          <w:p w:rsidR="0092559D" w:rsidRDefault="0092559D" w:rsidP="002D3443">
            <w:pPr>
              <w:rPr>
                <w:rFonts w:asciiTheme="minorHAnsi" w:hAnsiTheme="minorHAnsi" w:cs="Arial"/>
              </w:rPr>
            </w:pPr>
            <w:r>
              <w:rPr>
                <w:rFonts w:asciiTheme="minorHAnsi" w:hAnsiTheme="minorHAnsi" w:cs="Arial"/>
              </w:rPr>
              <w:t xml:space="preserve">Ownership of the </w:t>
            </w:r>
            <w:proofErr w:type="gramStart"/>
            <w:r>
              <w:rPr>
                <w:rFonts w:asciiTheme="minorHAnsi" w:hAnsiTheme="minorHAnsi" w:cs="Arial"/>
              </w:rPr>
              <w:t>old  toilets</w:t>
            </w:r>
            <w:proofErr w:type="gramEnd"/>
            <w:r>
              <w:rPr>
                <w:rFonts w:asciiTheme="minorHAnsi" w:hAnsiTheme="minorHAnsi" w:cs="Arial"/>
              </w:rPr>
              <w:t xml:space="preserve"> was queried. Anne to contact Chris </w:t>
            </w:r>
            <w:proofErr w:type="spellStart"/>
            <w:r>
              <w:rPr>
                <w:rFonts w:asciiTheme="minorHAnsi" w:hAnsiTheme="minorHAnsi" w:cs="Arial"/>
              </w:rPr>
              <w:t>Cartledge</w:t>
            </w:r>
            <w:proofErr w:type="spellEnd"/>
            <w:r>
              <w:rPr>
                <w:rFonts w:asciiTheme="minorHAnsi" w:hAnsiTheme="minorHAnsi" w:cs="Arial"/>
              </w:rPr>
              <w:t>.</w:t>
            </w:r>
          </w:p>
          <w:p w:rsidR="0092559D" w:rsidRPr="0043650F" w:rsidRDefault="0092559D" w:rsidP="002D3443">
            <w:pPr>
              <w:rPr>
                <w:rFonts w:asciiTheme="minorHAnsi" w:hAnsiTheme="minorHAnsi" w:cs="Arial"/>
              </w:rPr>
            </w:pPr>
            <w:r>
              <w:rPr>
                <w:rFonts w:asciiTheme="minorHAnsi" w:hAnsiTheme="minorHAnsi" w:cs="Arial"/>
              </w:rPr>
              <w:t xml:space="preserve">Jean displayed the original plans of the Hall, which were found in the archive </w:t>
            </w:r>
            <w:proofErr w:type="spellStart"/>
            <w:r>
              <w:rPr>
                <w:rFonts w:asciiTheme="minorHAnsi" w:hAnsiTheme="minorHAnsi" w:cs="Arial"/>
              </w:rPr>
              <w:t>materal</w:t>
            </w:r>
            <w:proofErr w:type="spellEnd"/>
            <w:r>
              <w:rPr>
                <w:rFonts w:asciiTheme="minorHAnsi" w:hAnsiTheme="minorHAnsi" w:cs="Arial"/>
              </w:rPr>
              <w:t>, and had been copied. These were much admired and it was agreed to have them framed. Bob expressed his thanks to Jean.</w:t>
            </w:r>
          </w:p>
        </w:tc>
        <w:tc>
          <w:tcPr>
            <w:tcW w:w="2242" w:type="dxa"/>
          </w:tcPr>
          <w:p w:rsidR="005141B2" w:rsidRDefault="005141B2" w:rsidP="002D3443">
            <w:pPr>
              <w:rPr>
                <w:rFonts w:asciiTheme="minorHAnsi" w:hAnsiTheme="minorHAnsi" w:cs="Arial"/>
              </w:rPr>
            </w:pPr>
          </w:p>
          <w:p w:rsidR="0043650F" w:rsidRDefault="0043650F" w:rsidP="002D3443">
            <w:pPr>
              <w:rPr>
                <w:rFonts w:asciiTheme="minorHAnsi" w:hAnsiTheme="minorHAnsi" w:cs="Arial"/>
              </w:rPr>
            </w:pPr>
          </w:p>
          <w:p w:rsidR="0043650F" w:rsidRDefault="0043650F" w:rsidP="002D3443">
            <w:pPr>
              <w:rPr>
                <w:rFonts w:asciiTheme="minorHAnsi" w:hAnsiTheme="minorHAnsi" w:cs="Arial"/>
              </w:rPr>
            </w:pPr>
            <w:r>
              <w:rPr>
                <w:rFonts w:asciiTheme="minorHAnsi" w:hAnsiTheme="minorHAnsi" w:cs="Arial"/>
              </w:rPr>
              <w:t>A.MAINWARING</w:t>
            </w:r>
          </w:p>
          <w:p w:rsidR="0092559D" w:rsidRDefault="0092559D" w:rsidP="002D3443">
            <w:pPr>
              <w:rPr>
                <w:rFonts w:asciiTheme="minorHAnsi" w:hAnsiTheme="minorHAnsi" w:cs="Arial"/>
              </w:rPr>
            </w:pPr>
          </w:p>
          <w:p w:rsidR="0092559D" w:rsidRDefault="0092559D" w:rsidP="002D3443">
            <w:pPr>
              <w:rPr>
                <w:rFonts w:asciiTheme="minorHAnsi" w:hAnsiTheme="minorHAnsi" w:cs="Arial"/>
              </w:rPr>
            </w:pPr>
            <w:r>
              <w:rPr>
                <w:rFonts w:asciiTheme="minorHAnsi" w:hAnsiTheme="minorHAnsi" w:cs="Arial"/>
              </w:rPr>
              <w:t>A.MAINWARING</w:t>
            </w:r>
          </w:p>
          <w:p w:rsidR="0092559D" w:rsidRDefault="0092559D" w:rsidP="002D3443">
            <w:pPr>
              <w:rPr>
                <w:rFonts w:asciiTheme="minorHAnsi" w:hAnsiTheme="minorHAnsi" w:cs="Arial"/>
              </w:rPr>
            </w:pPr>
          </w:p>
          <w:p w:rsidR="0092559D" w:rsidRDefault="0092559D" w:rsidP="002D3443">
            <w:pPr>
              <w:rPr>
                <w:rFonts w:asciiTheme="minorHAnsi" w:hAnsiTheme="minorHAnsi" w:cs="Arial"/>
              </w:rPr>
            </w:pPr>
          </w:p>
          <w:p w:rsidR="0092559D" w:rsidRDefault="0092559D" w:rsidP="002D3443">
            <w:pPr>
              <w:rPr>
                <w:rFonts w:asciiTheme="minorHAnsi" w:hAnsiTheme="minorHAnsi" w:cs="Arial"/>
              </w:rPr>
            </w:pPr>
          </w:p>
          <w:p w:rsidR="0092559D" w:rsidRDefault="0092559D" w:rsidP="002D3443">
            <w:pPr>
              <w:rPr>
                <w:rFonts w:asciiTheme="minorHAnsi" w:hAnsiTheme="minorHAnsi" w:cs="Arial"/>
              </w:rPr>
            </w:pPr>
            <w:r>
              <w:rPr>
                <w:rFonts w:asciiTheme="minorHAnsi" w:hAnsiTheme="minorHAnsi" w:cs="Arial"/>
              </w:rPr>
              <w:t>J.HODGKINSON</w:t>
            </w: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12.</w:t>
            </w:r>
          </w:p>
        </w:tc>
        <w:tc>
          <w:tcPr>
            <w:tcW w:w="6335" w:type="dxa"/>
          </w:tcPr>
          <w:p w:rsidR="0043650F" w:rsidRDefault="005141B2" w:rsidP="0043650F">
            <w:pPr>
              <w:rPr>
                <w:rFonts w:asciiTheme="minorHAnsi" w:hAnsiTheme="minorHAnsi" w:cs="Arial"/>
                <w:u w:val="single"/>
              </w:rPr>
            </w:pPr>
            <w:r w:rsidRPr="007D7D7E">
              <w:rPr>
                <w:rFonts w:asciiTheme="minorHAnsi" w:hAnsiTheme="minorHAnsi" w:cs="Arial"/>
              </w:rPr>
              <w:t xml:space="preserve"> </w:t>
            </w:r>
            <w:r w:rsidR="0043650F">
              <w:rPr>
                <w:rFonts w:asciiTheme="minorHAnsi" w:hAnsiTheme="minorHAnsi" w:cs="Arial"/>
                <w:u w:val="single"/>
              </w:rPr>
              <w:t>Correspondence</w:t>
            </w:r>
          </w:p>
          <w:p w:rsidR="005141B2" w:rsidRDefault="0043650F" w:rsidP="0043650F">
            <w:pPr>
              <w:rPr>
                <w:rFonts w:asciiTheme="minorHAnsi" w:hAnsiTheme="minorHAnsi" w:cs="Arial"/>
                <w:u w:val="single"/>
              </w:rPr>
            </w:pPr>
            <w:r>
              <w:rPr>
                <w:rFonts w:asciiTheme="minorHAnsi" w:hAnsiTheme="minorHAnsi" w:cs="Arial"/>
              </w:rPr>
              <w:t>No correspondence received.</w:t>
            </w:r>
          </w:p>
          <w:p w:rsidR="005141B2" w:rsidRPr="007D7D7E" w:rsidRDefault="005141B2" w:rsidP="002D3443">
            <w:pPr>
              <w:rPr>
                <w:rFonts w:asciiTheme="minorHAnsi" w:hAnsiTheme="minorHAnsi" w:cs="Arial"/>
              </w:rPr>
            </w:pPr>
          </w:p>
        </w:tc>
        <w:tc>
          <w:tcPr>
            <w:tcW w:w="2242" w:type="dxa"/>
          </w:tcPr>
          <w:p w:rsidR="005141B2" w:rsidRDefault="005141B2" w:rsidP="002D3443">
            <w:pPr>
              <w:rPr>
                <w:rFonts w:asciiTheme="minorHAnsi" w:hAnsiTheme="minorHAnsi" w:cs="Arial"/>
              </w:rPr>
            </w:pP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13.</w:t>
            </w:r>
          </w:p>
        </w:tc>
        <w:tc>
          <w:tcPr>
            <w:tcW w:w="6335" w:type="dxa"/>
          </w:tcPr>
          <w:p w:rsidR="0043650F" w:rsidRDefault="0043650F" w:rsidP="0043650F">
            <w:pPr>
              <w:rPr>
                <w:rFonts w:asciiTheme="minorHAnsi" w:hAnsiTheme="minorHAnsi" w:cs="Arial"/>
                <w:u w:val="single"/>
              </w:rPr>
            </w:pPr>
            <w:r>
              <w:rPr>
                <w:rFonts w:asciiTheme="minorHAnsi" w:hAnsiTheme="minorHAnsi" w:cs="Arial"/>
                <w:u w:val="single"/>
              </w:rPr>
              <w:t>Any Other Business</w:t>
            </w:r>
          </w:p>
          <w:p w:rsidR="0092559D" w:rsidRDefault="0092559D" w:rsidP="0043650F">
            <w:pPr>
              <w:rPr>
                <w:rFonts w:asciiTheme="minorHAnsi" w:hAnsiTheme="minorHAnsi" w:cs="Arial"/>
              </w:rPr>
            </w:pPr>
            <w:r>
              <w:rPr>
                <w:rFonts w:asciiTheme="minorHAnsi" w:hAnsiTheme="minorHAnsi" w:cs="Arial"/>
              </w:rPr>
              <w:t xml:space="preserve">Bob expressed his sympathy to </w:t>
            </w:r>
            <w:proofErr w:type="spellStart"/>
            <w:r>
              <w:rPr>
                <w:rFonts w:asciiTheme="minorHAnsi" w:hAnsiTheme="minorHAnsi" w:cs="Arial"/>
              </w:rPr>
              <w:t>Zac</w:t>
            </w:r>
            <w:proofErr w:type="spellEnd"/>
            <w:r>
              <w:rPr>
                <w:rFonts w:asciiTheme="minorHAnsi" w:hAnsiTheme="minorHAnsi" w:cs="Arial"/>
              </w:rPr>
              <w:t xml:space="preserve"> and family on the death of his grandfather Harry Nicholson, </w:t>
            </w:r>
            <w:r w:rsidR="00C12126">
              <w:rPr>
                <w:rFonts w:asciiTheme="minorHAnsi" w:hAnsiTheme="minorHAnsi" w:cs="Arial"/>
              </w:rPr>
              <w:t>who had died recently.  Harry had worked tirelessly on behalf of the Hall, and Anne was asked to put a short appreciation in the Hathersage News.</w:t>
            </w:r>
          </w:p>
          <w:p w:rsidR="00C12126" w:rsidRDefault="00C12126" w:rsidP="0043650F">
            <w:pPr>
              <w:rPr>
                <w:rFonts w:asciiTheme="minorHAnsi" w:hAnsiTheme="minorHAnsi" w:cs="Arial"/>
              </w:rPr>
            </w:pPr>
            <w:r>
              <w:rPr>
                <w:rFonts w:asciiTheme="minorHAnsi" w:hAnsiTheme="minorHAnsi" w:cs="Arial"/>
              </w:rPr>
              <w:t>Liz reported that the Choir had purchased a new piano.</w:t>
            </w:r>
          </w:p>
          <w:p w:rsidR="00C12126" w:rsidRPr="00C12126" w:rsidRDefault="00C12126" w:rsidP="0043650F">
            <w:pPr>
              <w:rPr>
                <w:rFonts w:asciiTheme="minorHAnsi" w:hAnsiTheme="minorHAnsi" w:cs="Arial"/>
                <w:u w:val="single"/>
              </w:rPr>
            </w:pPr>
            <w:r w:rsidRPr="00C12126">
              <w:rPr>
                <w:rFonts w:asciiTheme="minorHAnsi" w:hAnsiTheme="minorHAnsi" w:cs="Arial"/>
                <w:u w:val="single"/>
              </w:rPr>
              <w:t>Constitution</w:t>
            </w:r>
          </w:p>
          <w:p w:rsidR="005141B2" w:rsidRPr="000B06BC" w:rsidRDefault="00C12126" w:rsidP="002D3443">
            <w:pPr>
              <w:rPr>
                <w:rFonts w:asciiTheme="minorHAnsi" w:hAnsiTheme="minorHAnsi" w:cs="Arial"/>
              </w:rPr>
            </w:pPr>
            <w:r>
              <w:rPr>
                <w:rFonts w:asciiTheme="minorHAnsi" w:hAnsiTheme="minorHAnsi" w:cs="Arial"/>
              </w:rPr>
              <w:t xml:space="preserve">Tim was concerned about possible litigation proceedings against the Management Committee in their capacity as Trustees of the Hall. After much discussion it was decided to re-visit this aspect of the Constitution. Graham would check with our insurers, Jean would check with the Charity Commissioners and Peter would check with a </w:t>
            </w:r>
            <w:proofErr w:type="spellStart"/>
            <w:r>
              <w:rPr>
                <w:rFonts w:asciiTheme="minorHAnsi" w:hAnsiTheme="minorHAnsi" w:cs="Arial"/>
              </w:rPr>
              <w:t>neighbouring</w:t>
            </w:r>
            <w:proofErr w:type="spellEnd"/>
            <w:r>
              <w:rPr>
                <w:rFonts w:asciiTheme="minorHAnsi" w:hAnsiTheme="minorHAnsi" w:cs="Arial"/>
              </w:rPr>
              <w:t xml:space="preserve"> solicitor.</w:t>
            </w:r>
          </w:p>
        </w:tc>
        <w:tc>
          <w:tcPr>
            <w:tcW w:w="2242" w:type="dxa"/>
          </w:tcPr>
          <w:p w:rsidR="005141B2" w:rsidRDefault="005141B2" w:rsidP="002D3443">
            <w:pPr>
              <w:rPr>
                <w:rFonts w:asciiTheme="minorHAnsi" w:hAnsiTheme="minorHAnsi" w:cs="Arial"/>
              </w:rPr>
            </w:pPr>
          </w:p>
          <w:p w:rsidR="00C12126" w:rsidRDefault="00C12126" w:rsidP="002D3443">
            <w:pPr>
              <w:rPr>
                <w:rFonts w:asciiTheme="minorHAnsi" w:hAnsiTheme="minorHAnsi" w:cs="Arial"/>
              </w:rPr>
            </w:pPr>
          </w:p>
          <w:p w:rsidR="00C12126" w:rsidRDefault="00C12126" w:rsidP="002D3443">
            <w:pPr>
              <w:rPr>
                <w:rFonts w:asciiTheme="minorHAnsi" w:hAnsiTheme="minorHAnsi" w:cs="Arial"/>
              </w:rPr>
            </w:pPr>
          </w:p>
          <w:p w:rsidR="00C12126" w:rsidRDefault="00C12126" w:rsidP="002D3443">
            <w:pPr>
              <w:rPr>
                <w:rFonts w:asciiTheme="minorHAnsi" w:hAnsiTheme="minorHAnsi" w:cs="Arial"/>
              </w:rPr>
            </w:pPr>
          </w:p>
          <w:p w:rsidR="00C12126" w:rsidRDefault="00C12126" w:rsidP="002D3443">
            <w:pPr>
              <w:rPr>
                <w:rFonts w:asciiTheme="minorHAnsi" w:hAnsiTheme="minorHAnsi" w:cs="Arial"/>
              </w:rPr>
            </w:pPr>
          </w:p>
          <w:p w:rsidR="00C12126" w:rsidRDefault="00C12126" w:rsidP="002D3443">
            <w:pPr>
              <w:rPr>
                <w:rFonts w:asciiTheme="minorHAnsi" w:hAnsiTheme="minorHAnsi" w:cs="Arial"/>
              </w:rPr>
            </w:pPr>
          </w:p>
          <w:p w:rsidR="00C12126" w:rsidRDefault="00C12126" w:rsidP="002D3443">
            <w:pPr>
              <w:rPr>
                <w:rFonts w:asciiTheme="minorHAnsi" w:hAnsiTheme="minorHAnsi" w:cs="Arial"/>
              </w:rPr>
            </w:pPr>
          </w:p>
          <w:p w:rsidR="00C12126" w:rsidRDefault="00C12126" w:rsidP="002D3443">
            <w:pPr>
              <w:rPr>
                <w:rFonts w:asciiTheme="minorHAnsi" w:hAnsiTheme="minorHAnsi" w:cs="Arial"/>
              </w:rPr>
            </w:pPr>
            <w:r>
              <w:rPr>
                <w:rFonts w:asciiTheme="minorHAnsi" w:hAnsiTheme="minorHAnsi" w:cs="Arial"/>
              </w:rPr>
              <w:t>G.MARKHAM</w:t>
            </w:r>
          </w:p>
          <w:p w:rsidR="00C12126" w:rsidRDefault="00C12126" w:rsidP="002D3443">
            <w:pPr>
              <w:rPr>
                <w:rFonts w:asciiTheme="minorHAnsi" w:hAnsiTheme="minorHAnsi" w:cs="Arial"/>
              </w:rPr>
            </w:pPr>
            <w:r>
              <w:rPr>
                <w:rFonts w:asciiTheme="minorHAnsi" w:hAnsiTheme="minorHAnsi" w:cs="Arial"/>
              </w:rPr>
              <w:t>J.HODGKINSON</w:t>
            </w:r>
          </w:p>
          <w:p w:rsidR="00C12126" w:rsidRDefault="00C12126" w:rsidP="002D3443">
            <w:pPr>
              <w:rPr>
                <w:rFonts w:asciiTheme="minorHAnsi" w:hAnsiTheme="minorHAnsi" w:cs="Arial"/>
              </w:rPr>
            </w:pPr>
            <w:r>
              <w:rPr>
                <w:rFonts w:asciiTheme="minorHAnsi" w:hAnsiTheme="minorHAnsi" w:cs="Arial"/>
              </w:rPr>
              <w:t>P.TAPPING</w:t>
            </w:r>
          </w:p>
        </w:tc>
      </w:tr>
      <w:tr w:rsidR="005141B2" w:rsidTr="002D3443">
        <w:tc>
          <w:tcPr>
            <w:tcW w:w="665" w:type="dxa"/>
          </w:tcPr>
          <w:p w:rsidR="005141B2" w:rsidRDefault="005141B2" w:rsidP="002D3443">
            <w:pPr>
              <w:rPr>
                <w:rFonts w:asciiTheme="minorHAnsi" w:hAnsiTheme="minorHAnsi" w:cs="Arial"/>
              </w:rPr>
            </w:pPr>
            <w:r>
              <w:rPr>
                <w:rFonts w:asciiTheme="minorHAnsi" w:hAnsiTheme="minorHAnsi" w:cs="Arial"/>
              </w:rPr>
              <w:t>14.</w:t>
            </w:r>
          </w:p>
        </w:tc>
        <w:tc>
          <w:tcPr>
            <w:tcW w:w="6335" w:type="dxa"/>
          </w:tcPr>
          <w:p w:rsidR="00C12126" w:rsidRDefault="00C12126" w:rsidP="00C12126">
            <w:pPr>
              <w:rPr>
                <w:rFonts w:asciiTheme="minorHAnsi" w:hAnsiTheme="minorHAnsi" w:cs="Arial"/>
                <w:u w:val="single"/>
              </w:rPr>
            </w:pPr>
            <w:r>
              <w:rPr>
                <w:rFonts w:asciiTheme="minorHAnsi" w:hAnsiTheme="minorHAnsi" w:cs="Arial"/>
                <w:u w:val="single"/>
              </w:rPr>
              <w:t>Date of Next Meeting</w:t>
            </w:r>
          </w:p>
          <w:p w:rsidR="005141B2" w:rsidRPr="0016067C" w:rsidRDefault="00C12126" w:rsidP="00C12126">
            <w:pPr>
              <w:rPr>
                <w:rFonts w:asciiTheme="minorHAnsi" w:hAnsiTheme="minorHAnsi" w:cs="Arial"/>
              </w:rPr>
            </w:pPr>
            <w:r w:rsidRPr="001028E1">
              <w:rPr>
                <w:rFonts w:asciiTheme="minorHAnsi" w:hAnsiTheme="minorHAnsi" w:cs="Arial"/>
              </w:rPr>
              <w:t>Monday</w:t>
            </w:r>
            <w:r>
              <w:rPr>
                <w:rFonts w:asciiTheme="minorHAnsi" w:hAnsiTheme="minorHAnsi" w:cs="Arial"/>
              </w:rPr>
              <w:t>, January 10</w:t>
            </w:r>
            <w:r w:rsidRPr="00C12126">
              <w:rPr>
                <w:rFonts w:asciiTheme="minorHAnsi" w:hAnsiTheme="minorHAnsi" w:cs="Arial"/>
                <w:vertAlign w:val="superscript"/>
              </w:rPr>
              <w:t>th</w:t>
            </w:r>
            <w:r>
              <w:rPr>
                <w:rFonts w:asciiTheme="minorHAnsi" w:hAnsiTheme="minorHAnsi" w:cs="Arial"/>
              </w:rPr>
              <w:t>, 2011 (Previous Monday January 3</w:t>
            </w:r>
            <w:r w:rsidRPr="00C12126">
              <w:rPr>
                <w:rFonts w:asciiTheme="minorHAnsi" w:hAnsiTheme="minorHAnsi" w:cs="Arial"/>
                <w:vertAlign w:val="superscript"/>
              </w:rPr>
              <w:t>rd</w:t>
            </w:r>
            <w:r>
              <w:rPr>
                <w:rFonts w:asciiTheme="minorHAnsi" w:hAnsiTheme="minorHAnsi" w:cs="Arial"/>
              </w:rPr>
              <w:t xml:space="preserve"> is a Bank Holiday)</w:t>
            </w:r>
          </w:p>
        </w:tc>
        <w:tc>
          <w:tcPr>
            <w:tcW w:w="2242" w:type="dxa"/>
          </w:tcPr>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p w:rsidR="005141B2" w:rsidRDefault="005141B2" w:rsidP="002D3443">
            <w:pPr>
              <w:rPr>
                <w:rFonts w:asciiTheme="minorHAnsi" w:hAnsiTheme="minorHAnsi" w:cs="Arial"/>
              </w:rPr>
            </w:pPr>
          </w:p>
        </w:tc>
      </w:tr>
    </w:tbl>
    <w:p w:rsidR="00C12126" w:rsidRDefault="00C12126" w:rsidP="005141B2">
      <w:pPr>
        <w:tabs>
          <w:tab w:val="left" w:pos="7560"/>
        </w:tabs>
        <w:jc w:val="center"/>
        <w:rPr>
          <w:rFonts w:asciiTheme="minorHAnsi" w:hAnsiTheme="minorHAnsi" w:cs="Arial"/>
        </w:rPr>
      </w:pPr>
    </w:p>
    <w:p w:rsidR="00C12126" w:rsidRDefault="00C12126" w:rsidP="005141B2">
      <w:pPr>
        <w:tabs>
          <w:tab w:val="left" w:pos="7560"/>
        </w:tabs>
        <w:jc w:val="center"/>
        <w:rPr>
          <w:rFonts w:asciiTheme="minorHAnsi" w:hAnsiTheme="minorHAnsi" w:cs="Arial"/>
        </w:rPr>
      </w:pPr>
    </w:p>
    <w:p w:rsidR="00C12126" w:rsidRDefault="00C12126" w:rsidP="005141B2">
      <w:pPr>
        <w:tabs>
          <w:tab w:val="left" w:pos="7560"/>
        </w:tabs>
        <w:jc w:val="center"/>
        <w:rPr>
          <w:rFonts w:asciiTheme="minorHAnsi" w:hAnsiTheme="minorHAnsi" w:cs="Arial"/>
        </w:rPr>
      </w:pPr>
    </w:p>
    <w:p w:rsidR="00C12126" w:rsidRDefault="00C12126" w:rsidP="005141B2">
      <w:pPr>
        <w:tabs>
          <w:tab w:val="left" w:pos="7560"/>
        </w:tabs>
        <w:jc w:val="center"/>
        <w:rPr>
          <w:rFonts w:asciiTheme="minorHAnsi" w:hAnsiTheme="minorHAnsi" w:cs="Arial"/>
        </w:rPr>
      </w:pPr>
    </w:p>
    <w:p w:rsidR="00C12126" w:rsidRDefault="00C12126" w:rsidP="005141B2">
      <w:pPr>
        <w:tabs>
          <w:tab w:val="left" w:pos="7560"/>
        </w:tabs>
        <w:jc w:val="center"/>
        <w:rPr>
          <w:rFonts w:asciiTheme="minorHAnsi" w:hAnsiTheme="minorHAnsi" w:cs="Arial"/>
        </w:rPr>
      </w:pPr>
    </w:p>
    <w:p w:rsidR="00C12126" w:rsidRDefault="00C12126" w:rsidP="005141B2">
      <w:pPr>
        <w:tabs>
          <w:tab w:val="left" w:pos="7560"/>
        </w:tabs>
        <w:jc w:val="center"/>
        <w:rPr>
          <w:rFonts w:asciiTheme="minorHAnsi" w:hAnsiTheme="minorHAnsi" w:cs="Arial"/>
        </w:rPr>
      </w:pPr>
    </w:p>
    <w:p w:rsidR="00C12126" w:rsidRDefault="00C12126" w:rsidP="005141B2">
      <w:pPr>
        <w:tabs>
          <w:tab w:val="left" w:pos="7560"/>
        </w:tabs>
        <w:jc w:val="center"/>
        <w:rPr>
          <w:rFonts w:asciiTheme="minorHAnsi" w:hAnsiTheme="minorHAnsi" w:cs="Arial"/>
        </w:rPr>
      </w:pPr>
    </w:p>
    <w:p w:rsidR="005141B2" w:rsidRPr="00B54E80" w:rsidRDefault="005141B2" w:rsidP="005141B2">
      <w:pPr>
        <w:tabs>
          <w:tab w:val="left" w:pos="7560"/>
        </w:tabs>
        <w:jc w:val="center"/>
        <w:rPr>
          <w:rFonts w:asciiTheme="minorHAnsi" w:hAnsiTheme="minorHAnsi" w:cs="Arial"/>
        </w:rPr>
      </w:pPr>
      <w:r w:rsidRPr="00B54E80">
        <w:rPr>
          <w:rFonts w:asciiTheme="minorHAnsi" w:hAnsiTheme="minorHAnsi" w:cs="Arial"/>
        </w:rPr>
        <w:lastRenderedPageBreak/>
        <w:t>HATHERSAGE MEMORIAL HALL</w:t>
      </w:r>
    </w:p>
    <w:p w:rsidR="005141B2" w:rsidRPr="00B54E80" w:rsidRDefault="005141B2" w:rsidP="005141B2">
      <w:pPr>
        <w:tabs>
          <w:tab w:val="left" w:pos="7560"/>
        </w:tabs>
        <w:jc w:val="center"/>
        <w:rPr>
          <w:rFonts w:asciiTheme="minorHAnsi" w:hAnsiTheme="minorHAnsi" w:cs="Arial"/>
        </w:rPr>
      </w:pPr>
    </w:p>
    <w:p w:rsidR="005141B2" w:rsidRPr="00B54E80" w:rsidRDefault="005141B2" w:rsidP="005141B2">
      <w:pPr>
        <w:spacing w:line="360" w:lineRule="auto"/>
        <w:jc w:val="center"/>
        <w:rPr>
          <w:rFonts w:asciiTheme="minorHAnsi" w:hAnsiTheme="minorHAnsi" w:cs="Arial"/>
        </w:rPr>
      </w:pPr>
      <w:r w:rsidRPr="00B54E80">
        <w:rPr>
          <w:rFonts w:asciiTheme="minorHAnsi" w:hAnsiTheme="minorHAnsi" w:cs="Arial"/>
        </w:rPr>
        <w:t>AGENDA</w:t>
      </w:r>
    </w:p>
    <w:p w:rsidR="005141B2" w:rsidRPr="00B54E80" w:rsidRDefault="005141B2" w:rsidP="005141B2">
      <w:pPr>
        <w:jc w:val="center"/>
        <w:rPr>
          <w:rFonts w:asciiTheme="minorHAnsi" w:hAnsiTheme="minorHAnsi" w:cs="Arial"/>
        </w:rPr>
      </w:pPr>
      <w:r w:rsidRPr="00B54E80">
        <w:rPr>
          <w:rFonts w:asciiTheme="minorHAnsi" w:hAnsiTheme="minorHAnsi" w:cs="Arial"/>
        </w:rPr>
        <w:t>Committee Meeting to be held on Monday</w:t>
      </w:r>
      <w:r>
        <w:rPr>
          <w:rFonts w:asciiTheme="minorHAnsi" w:hAnsiTheme="minorHAnsi" w:cs="Arial"/>
        </w:rPr>
        <w:t xml:space="preserve"> </w:t>
      </w:r>
      <w:r w:rsidR="00C12126">
        <w:rPr>
          <w:rFonts w:asciiTheme="minorHAnsi" w:hAnsiTheme="minorHAnsi" w:cs="Arial"/>
        </w:rPr>
        <w:t>January 10</w:t>
      </w:r>
      <w:r w:rsidR="00C12126" w:rsidRPr="00C12126">
        <w:rPr>
          <w:rFonts w:asciiTheme="minorHAnsi" w:hAnsiTheme="minorHAnsi" w:cs="Arial"/>
          <w:vertAlign w:val="superscript"/>
        </w:rPr>
        <w:t>th</w:t>
      </w:r>
      <w:r w:rsidR="00C12126">
        <w:rPr>
          <w:rFonts w:asciiTheme="minorHAnsi" w:hAnsiTheme="minorHAnsi" w:cs="Arial"/>
        </w:rPr>
        <w:t xml:space="preserve">, 2011 </w:t>
      </w:r>
      <w:r w:rsidRPr="00B54E80">
        <w:rPr>
          <w:rFonts w:asciiTheme="minorHAnsi" w:hAnsiTheme="minorHAnsi" w:cs="Arial"/>
        </w:rPr>
        <w:t>at</w:t>
      </w:r>
    </w:p>
    <w:p w:rsidR="005141B2" w:rsidRPr="00B54E80" w:rsidRDefault="00D53512" w:rsidP="005141B2">
      <w:pPr>
        <w:jc w:val="center"/>
        <w:rPr>
          <w:rFonts w:asciiTheme="minorHAnsi" w:hAnsiTheme="minorHAnsi" w:cs="Arial"/>
        </w:rPr>
      </w:pPr>
      <w:r>
        <w:rPr>
          <w:rFonts w:asciiTheme="minorHAnsi" w:hAnsiTheme="minorHAnsi" w:cs="Arial"/>
        </w:rPr>
        <w:t>7</w:t>
      </w:r>
      <w:r w:rsidR="005141B2" w:rsidRPr="00B54E80">
        <w:rPr>
          <w:rFonts w:asciiTheme="minorHAnsi" w:hAnsiTheme="minorHAnsi" w:cs="Arial"/>
        </w:rPr>
        <w:t xml:space="preserve">.30 </w:t>
      </w:r>
      <w:proofErr w:type="gramStart"/>
      <w:r w:rsidR="005141B2" w:rsidRPr="00B54E80">
        <w:rPr>
          <w:rFonts w:asciiTheme="minorHAnsi" w:hAnsiTheme="minorHAnsi" w:cs="Arial"/>
        </w:rPr>
        <w:t>in</w:t>
      </w:r>
      <w:proofErr w:type="gramEnd"/>
      <w:r w:rsidR="005141B2" w:rsidRPr="00B54E80">
        <w:rPr>
          <w:rFonts w:asciiTheme="minorHAnsi" w:hAnsiTheme="minorHAnsi" w:cs="Arial"/>
        </w:rPr>
        <w:t xml:space="preserve"> the Sampson Room, Memorial Hall</w:t>
      </w:r>
    </w:p>
    <w:p w:rsidR="005141B2" w:rsidRPr="00B54E80" w:rsidRDefault="005141B2" w:rsidP="005141B2">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5141B2" w:rsidRPr="00B54E80" w:rsidRDefault="005141B2" w:rsidP="005141B2">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5141B2" w:rsidRPr="00B54E80" w:rsidRDefault="005141B2" w:rsidP="005141B2">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w:t>
      </w:r>
      <w:r w:rsidR="00730335">
        <w:rPr>
          <w:rFonts w:asciiTheme="minorHAnsi" w:hAnsiTheme="minorHAnsi" w:cs="Arial"/>
        </w:rPr>
        <w:t>November 1</w:t>
      </w:r>
      <w:r w:rsidR="00730335" w:rsidRPr="00730335">
        <w:rPr>
          <w:rFonts w:asciiTheme="minorHAnsi" w:hAnsiTheme="minorHAnsi" w:cs="Arial"/>
          <w:vertAlign w:val="superscript"/>
        </w:rPr>
        <w:t>st</w:t>
      </w:r>
      <w:r w:rsidR="00730335">
        <w:rPr>
          <w:rFonts w:asciiTheme="minorHAnsi" w:hAnsiTheme="minorHAnsi" w:cs="Arial"/>
        </w:rPr>
        <w:t xml:space="preserve"> </w:t>
      </w:r>
      <w:r w:rsidRPr="00B54E80">
        <w:rPr>
          <w:rFonts w:asciiTheme="minorHAnsi" w:hAnsiTheme="minorHAnsi" w:cs="Arial"/>
        </w:rPr>
        <w:t>2010) (See attached).</w:t>
      </w:r>
    </w:p>
    <w:p w:rsidR="005141B2" w:rsidRPr="00B54E80" w:rsidRDefault="005141B2" w:rsidP="005141B2">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5141B2" w:rsidRPr="002504CC" w:rsidRDefault="005141B2" w:rsidP="005141B2">
      <w:pPr>
        <w:pStyle w:val="ListParagraph"/>
        <w:numPr>
          <w:ilvl w:val="0"/>
          <w:numId w:val="1"/>
        </w:numPr>
        <w:rPr>
          <w:rFonts w:asciiTheme="minorHAnsi" w:hAnsiTheme="minorHAnsi" w:cs="Arial"/>
        </w:rPr>
      </w:pPr>
      <w:r>
        <w:rPr>
          <w:rFonts w:asciiTheme="minorHAnsi" w:hAnsiTheme="minorHAnsi" w:cs="Arial"/>
        </w:rPr>
        <w:t xml:space="preserve">       </w:t>
      </w:r>
      <w:r w:rsidRPr="002504CC">
        <w:rPr>
          <w:rFonts w:asciiTheme="minorHAnsi" w:hAnsiTheme="minorHAnsi" w:cs="Arial"/>
        </w:rPr>
        <w:t>Maintenance – On going maintenance problems – Brian.</w:t>
      </w:r>
    </w:p>
    <w:p w:rsidR="005141B2" w:rsidRDefault="005141B2" w:rsidP="005141B2">
      <w:pPr>
        <w:ind w:left="709"/>
        <w:rPr>
          <w:rFonts w:asciiTheme="minorHAnsi" w:hAnsiTheme="minorHAnsi" w:cs="Arial"/>
        </w:rPr>
      </w:pPr>
    </w:p>
    <w:p w:rsidR="005141B2" w:rsidRDefault="005141B2" w:rsidP="005141B2">
      <w:pPr>
        <w:ind w:left="709"/>
        <w:rPr>
          <w:rFonts w:asciiTheme="minorHAnsi" w:hAnsiTheme="minorHAnsi" w:cs="Arial"/>
        </w:rPr>
      </w:pPr>
      <w:r w:rsidRPr="00B7333B">
        <w:rPr>
          <w:rFonts w:asciiTheme="minorHAnsi" w:hAnsiTheme="minorHAnsi" w:cs="Arial"/>
          <w:u w:val="single"/>
        </w:rPr>
        <w:t xml:space="preserve">Rolling </w:t>
      </w:r>
      <w:proofErr w:type="spellStart"/>
      <w:r w:rsidRPr="00B7333B">
        <w:rPr>
          <w:rFonts w:asciiTheme="minorHAnsi" w:hAnsiTheme="minorHAnsi" w:cs="Arial"/>
          <w:u w:val="single"/>
        </w:rPr>
        <w:t>Programme</w:t>
      </w:r>
      <w:proofErr w:type="spellEnd"/>
      <w:r>
        <w:rPr>
          <w:rFonts w:asciiTheme="minorHAnsi" w:hAnsiTheme="minorHAnsi" w:cs="Arial"/>
        </w:rPr>
        <w:t>:</w:t>
      </w:r>
    </w:p>
    <w:p w:rsidR="005141B2" w:rsidRPr="006A39A6" w:rsidRDefault="005141B2" w:rsidP="006A39A6">
      <w:pPr>
        <w:ind w:firstLine="709"/>
        <w:rPr>
          <w:rFonts w:asciiTheme="minorHAnsi" w:hAnsiTheme="minorHAnsi" w:cs="Arial"/>
        </w:rPr>
      </w:pPr>
      <w:proofErr w:type="spellStart"/>
      <w:r w:rsidRPr="006A39A6">
        <w:rPr>
          <w:rFonts w:asciiTheme="minorHAnsi" w:hAnsiTheme="minorHAnsi" w:cs="Arial"/>
        </w:rPr>
        <w:t>Stanage</w:t>
      </w:r>
      <w:proofErr w:type="spellEnd"/>
      <w:r w:rsidRPr="006A39A6">
        <w:rPr>
          <w:rFonts w:asciiTheme="minorHAnsi" w:hAnsiTheme="minorHAnsi" w:cs="Arial"/>
        </w:rPr>
        <w:t xml:space="preserve"> Hall – </w:t>
      </w:r>
      <w:r w:rsidR="006A39A6" w:rsidRPr="006A39A6">
        <w:rPr>
          <w:rFonts w:asciiTheme="minorHAnsi" w:hAnsiTheme="minorHAnsi" w:cs="Arial"/>
        </w:rPr>
        <w:t>Painting white line on step in Interior Porch</w:t>
      </w:r>
    </w:p>
    <w:p w:rsidR="005141B2" w:rsidRDefault="005141B2" w:rsidP="005141B2">
      <w:pPr>
        <w:pStyle w:val="ListParagraph"/>
        <w:ind w:left="1440" w:firstLine="720"/>
        <w:rPr>
          <w:rFonts w:asciiTheme="minorHAnsi" w:hAnsiTheme="minorHAnsi" w:cs="Arial"/>
        </w:rPr>
      </w:pPr>
      <w:r>
        <w:rPr>
          <w:rFonts w:asciiTheme="minorHAnsi" w:hAnsiTheme="minorHAnsi" w:cs="Arial"/>
        </w:rPr>
        <w:t>Painting ‘no parking’ lines outside Entrance Porch</w:t>
      </w:r>
    </w:p>
    <w:p w:rsidR="005141B2" w:rsidRDefault="006A39A6" w:rsidP="005141B2">
      <w:pPr>
        <w:rPr>
          <w:rFonts w:asciiTheme="minorHAnsi" w:hAnsiTheme="minorHAnsi" w:cs="Arial"/>
        </w:rPr>
      </w:pPr>
      <w:r>
        <w:rPr>
          <w:rFonts w:asciiTheme="minorHAnsi" w:hAnsiTheme="minorHAnsi" w:cs="Arial"/>
        </w:rPr>
        <w:tab/>
      </w:r>
      <w:proofErr w:type="gramStart"/>
      <w:r w:rsidR="005141B2">
        <w:rPr>
          <w:rFonts w:asciiTheme="minorHAnsi" w:hAnsiTheme="minorHAnsi" w:cs="Arial"/>
        </w:rPr>
        <w:t>Cutting back of trees.</w:t>
      </w:r>
      <w:proofErr w:type="gramEnd"/>
    </w:p>
    <w:p w:rsidR="006A39A6" w:rsidRDefault="006A39A6" w:rsidP="006A39A6">
      <w:pPr>
        <w:ind w:left="720"/>
        <w:rPr>
          <w:rFonts w:asciiTheme="minorHAnsi" w:hAnsiTheme="minorHAnsi" w:cs="Arial"/>
        </w:rPr>
      </w:pPr>
      <w:r>
        <w:rPr>
          <w:rFonts w:asciiTheme="minorHAnsi" w:hAnsiTheme="minorHAnsi" w:cs="Arial"/>
        </w:rPr>
        <w:t>Outside Lights</w:t>
      </w:r>
    </w:p>
    <w:p w:rsidR="006A39A6" w:rsidRPr="00B9469E" w:rsidRDefault="006A39A6" w:rsidP="006A39A6">
      <w:pPr>
        <w:ind w:left="720"/>
        <w:rPr>
          <w:rFonts w:asciiTheme="minorHAnsi" w:hAnsiTheme="minorHAnsi" w:cs="Arial"/>
        </w:rPr>
      </w:pPr>
      <w:r>
        <w:rPr>
          <w:rFonts w:asciiTheme="minorHAnsi" w:hAnsiTheme="minorHAnsi" w:cs="Arial"/>
        </w:rPr>
        <w:t>Leak to water heater in Gent’s Toilet</w:t>
      </w:r>
    </w:p>
    <w:p w:rsidR="005141B2" w:rsidRDefault="005141B2" w:rsidP="005141B2">
      <w:pPr>
        <w:pStyle w:val="ListParagraph"/>
        <w:ind w:left="1440"/>
        <w:rPr>
          <w:rFonts w:asciiTheme="minorHAnsi" w:hAnsiTheme="minorHAnsi" w:cs="Arial"/>
        </w:rPr>
      </w:pPr>
      <w:r>
        <w:rPr>
          <w:rFonts w:asciiTheme="minorHAnsi" w:hAnsiTheme="minorHAnsi" w:cs="Arial"/>
        </w:rPr>
        <w:tab/>
      </w:r>
      <w:r>
        <w:rPr>
          <w:rFonts w:asciiTheme="minorHAnsi" w:hAnsiTheme="minorHAnsi" w:cs="Arial"/>
        </w:rPr>
        <w:tab/>
      </w:r>
    </w:p>
    <w:p w:rsidR="005141B2" w:rsidRPr="00B7333B" w:rsidRDefault="005141B2" w:rsidP="005141B2">
      <w:pPr>
        <w:pStyle w:val="ListParagraph"/>
        <w:numPr>
          <w:ilvl w:val="0"/>
          <w:numId w:val="1"/>
        </w:numPr>
        <w:ind w:left="0" w:firstLine="0"/>
        <w:rPr>
          <w:rFonts w:asciiTheme="minorHAnsi" w:hAnsiTheme="minorHAnsi" w:cs="Arial"/>
          <w:u w:val="single"/>
        </w:rPr>
      </w:pPr>
      <w:r>
        <w:rPr>
          <w:rFonts w:asciiTheme="minorHAnsi" w:hAnsiTheme="minorHAnsi" w:cs="Arial"/>
        </w:rPr>
        <w:t xml:space="preserve"> </w:t>
      </w:r>
      <w:r w:rsidRPr="00B7333B">
        <w:rPr>
          <w:rFonts w:asciiTheme="minorHAnsi" w:hAnsiTheme="minorHAnsi" w:cs="Arial"/>
          <w:u w:val="single"/>
        </w:rPr>
        <w:t>Major New Projects:</w:t>
      </w:r>
    </w:p>
    <w:p w:rsidR="005141B2" w:rsidRDefault="005141B2" w:rsidP="005141B2">
      <w:pPr>
        <w:pStyle w:val="ListParagraph"/>
        <w:ind w:left="1440"/>
        <w:rPr>
          <w:rFonts w:asciiTheme="minorHAnsi" w:hAnsiTheme="minorHAnsi" w:cs="Arial"/>
        </w:rPr>
      </w:pPr>
      <w:r w:rsidRPr="00B54E80">
        <w:rPr>
          <w:rFonts w:asciiTheme="minorHAnsi" w:hAnsiTheme="minorHAnsi" w:cs="Arial"/>
        </w:rPr>
        <w:t>New Doors to Main Hall Entrance Porch</w:t>
      </w:r>
    </w:p>
    <w:p w:rsidR="005141B2" w:rsidRDefault="005141B2" w:rsidP="005141B2">
      <w:pPr>
        <w:pStyle w:val="ListParagraph"/>
        <w:ind w:left="1440"/>
        <w:rPr>
          <w:rFonts w:asciiTheme="minorHAnsi" w:hAnsiTheme="minorHAnsi" w:cs="Arial"/>
        </w:rPr>
      </w:pPr>
      <w:r>
        <w:rPr>
          <w:rFonts w:asciiTheme="minorHAnsi" w:hAnsiTheme="minorHAnsi" w:cs="Arial"/>
        </w:rPr>
        <w:t>Audio Equipment</w:t>
      </w:r>
    </w:p>
    <w:p w:rsidR="005141B2" w:rsidRDefault="005141B2" w:rsidP="005141B2">
      <w:pPr>
        <w:pStyle w:val="ListParagraph"/>
        <w:ind w:left="1440"/>
        <w:rPr>
          <w:rFonts w:asciiTheme="minorHAnsi" w:hAnsiTheme="minorHAnsi" w:cs="Arial"/>
        </w:rPr>
      </w:pPr>
      <w:r>
        <w:rPr>
          <w:rFonts w:asciiTheme="minorHAnsi" w:hAnsiTheme="minorHAnsi" w:cs="Arial"/>
        </w:rPr>
        <w:t>New Hot water boile</w:t>
      </w:r>
      <w:r w:rsidR="00D53512">
        <w:rPr>
          <w:rFonts w:asciiTheme="minorHAnsi" w:hAnsiTheme="minorHAnsi" w:cs="Arial"/>
        </w:rPr>
        <w:t>rs</w:t>
      </w:r>
      <w:r>
        <w:rPr>
          <w:rFonts w:asciiTheme="minorHAnsi" w:hAnsiTheme="minorHAnsi" w:cs="Arial"/>
        </w:rPr>
        <w:t xml:space="preserve"> for the kitchen</w:t>
      </w:r>
    </w:p>
    <w:p w:rsidR="005141B2" w:rsidRDefault="005141B2" w:rsidP="005141B2">
      <w:pPr>
        <w:pStyle w:val="ListParagraph"/>
        <w:ind w:left="1440"/>
        <w:rPr>
          <w:rFonts w:asciiTheme="minorHAnsi" w:hAnsiTheme="minorHAnsi" w:cs="Arial"/>
        </w:rPr>
      </w:pPr>
    </w:p>
    <w:p w:rsidR="005141B2" w:rsidRDefault="005141B2" w:rsidP="005141B2">
      <w:pPr>
        <w:pStyle w:val="ListParagraph"/>
        <w:ind w:left="1440"/>
        <w:rPr>
          <w:rFonts w:asciiTheme="minorHAnsi" w:hAnsiTheme="minorHAnsi" w:cs="Arial"/>
        </w:rPr>
      </w:pPr>
      <w:r w:rsidRPr="00B7333B">
        <w:rPr>
          <w:rFonts w:asciiTheme="minorHAnsi" w:hAnsiTheme="minorHAnsi" w:cs="Arial"/>
          <w:u w:val="single"/>
        </w:rPr>
        <w:t>On hold for a future date</w:t>
      </w:r>
      <w:r>
        <w:rPr>
          <w:rFonts w:asciiTheme="minorHAnsi" w:hAnsiTheme="minorHAnsi" w:cs="Arial"/>
        </w:rPr>
        <w:t>:</w:t>
      </w:r>
    </w:p>
    <w:p w:rsidR="005141B2" w:rsidRDefault="005141B2" w:rsidP="005141B2">
      <w:pPr>
        <w:pStyle w:val="ListParagraph"/>
        <w:ind w:left="1440"/>
        <w:rPr>
          <w:rFonts w:asciiTheme="minorHAnsi" w:hAnsiTheme="minorHAnsi" w:cs="Arial"/>
        </w:rPr>
      </w:pPr>
      <w:r>
        <w:rPr>
          <w:rFonts w:asciiTheme="minorHAnsi" w:hAnsiTheme="minorHAnsi" w:cs="Arial"/>
        </w:rPr>
        <w:t>Toilet Renovation – considered the next project for action.</w:t>
      </w:r>
    </w:p>
    <w:p w:rsidR="005141B2" w:rsidRPr="00B54E80" w:rsidRDefault="005141B2" w:rsidP="005141B2">
      <w:pPr>
        <w:pStyle w:val="ListParagraph"/>
        <w:ind w:left="1440"/>
        <w:rPr>
          <w:rFonts w:asciiTheme="minorHAnsi" w:hAnsiTheme="minorHAnsi" w:cs="Arial"/>
        </w:rPr>
      </w:pPr>
      <w:proofErr w:type="gramStart"/>
      <w:r w:rsidRPr="00B54E80">
        <w:rPr>
          <w:rFonts w:asciiTheme="minorHAnsi" w:hAnsiTheme="minorHAnsi" w:cs="Arial"/>
        </w:rPr>
        <w:t xml:space="preserve">Improvements to ‘blocked up’ windows in the </w:t>
      </w:r>
      <w:proofErr w:type="spellStart"/>
      <w:r w:rsidRPr="00B54E80">
        <w:rPr>
          <w:rFonts w:asciiTheme="minorHAnsi" w:hAnsiTheme="minorHAnsi" w:cs="Arial"/>
        </w:rPr>
        <w:t>Stanage</w:t>
      </w:r>
      <w:proofErr w:type="spellEnd"/>
      <w:r w:rsidRPr="00B54E80">
        <w:rPr>
          <w:rFonts w:asciiTheme="minorHAnsi" w:hAnsiTheme="minorHAnsi" w:cs="Arial"/>
        </w:rPr>
        <w:t xml:space="preserve"> Hall.</w:t>
      </w:r>
      <w:proofErr w:type="gramEnd"/>
    </w:p>
    <w:p w:rsidR="005141B2" w:rsidRDefault="005141B2" w:rsidP="005141B2">
      <w:pPr>
        <w:pStyle w:val="ListParagraph"/>
        <w:ind w:left="1440"/>
        <w:rPr>
          <w:rFonts w:asciiTheme="minorHAnsi" w:hAnsiTheme="minorHAnsi" w:cs="Arial"/>
        </w:rPr>
      </w:pPr>
      <w:r w:rsidRPr="00B54E80">
        <w:rPr>
          <w:rFonts w:asciiTheme="minorHAnsi" w:hAnsiTheme="minorHAnsi" w:cs="Arial"/>
        </w:rPr>
        <w:t>Mezzanine Floor</w:t>
      </w:r>
    </w:p>
    <w:p w:rsidR="005141B2" w:rsidRDefault="005141B2" w:rsidP="005141B2">
      <w:pPr>
        <w:pStyle w:val="ListParagraph"/>
        <w:ind w:left="1440"/>
        <w:rPr>
          <w:rFonts w:asciiTheme="minorHAnsi" w:hAnsiTheme="minorHAnsi" w:cs="Arial"/>
        </w:rPr>
      </w:pPr>
      <w:proofErr w:type="gramStart"/>
      <w:r>
        <w:rPr>
          <w:rFonts w:asciiTheme="minorHAnsi" w:hAnsiTheme="minorHAnsi" w:cs="Arial"/>
        </w:rPr>
        <w:t>New Porch from Car Park.</w:t>
      </w:r>
      <w:proofErr w:type="gramEnd"/>
    </w:p>
    <w:p w:rsidR="005141B2" w:rsidRDefault="005141B2" w:rsidP="005141B2">
      <w:pPr>
        <w:pStyle w:val="ListParagraph"/>
        <w:ind w:left="0"/>
        <w:rPr>
          <w:rFonts w:asciiTheme="minorHAnsi" w:hAnsiTheme="minorHAnsi" w:cs="Arial"/>
        </w:rPr>
      </w:pPr>
    </w:p>
    <w:p w:rsidR="005141B2" w:rsidRPr="00B54E80" w:rsidRDefault="005141B2" w:rsidP="005141B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r w:rsidRPr="00B54E80">
        <w:rPr>
          <w:rFonts w:asciiTheme="minorHAnsi" w:hAnsiTheme="minorHAnsi" w:cs="Arial"/>
        </w:rPr>
        <w:tab/>
      </w:r>
    </w:p>
    <w:p w:rsidR="005141B2" w:rsidRPr="00C12126" w:rsidRDefault="005141B2" w:rsidP="005141B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Bookings Report</w:t>
      </w:r>
      <w:r>
        <w:rPr>
          <w:rFonts w:asciiTheme="minorHAnsi" w:hAnsiTheme="minorHAnsi" w:cs="Arial"/>
        </w:rPr>
        <w:t>:</w:t>
      </w:r>
    </w:p>
    <w:p w:rsidR="00C12126" w:rsidRPr="00C12126" w:rsidRDefault="00C12126" w:rsidP="005141B2">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Constitution</w:t>
      </w:r>
    </w:p>
    <w:p w:rsidR="00C12126" w:rsidRPr="00B54E80" w:rsidRDefault="00C12126" w:rsidP="005141B2">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AGM – Monday March 7</w:t>
      </w:r>
      <w:r w:rsidRPr="00C12126">
        <w:rPr>
          <w:rFonts w:asciiTheme="minorHAnsi" w:hAnsiTheme="minorHAnsi" w:cs="Arial"/>
          <w:vertAlign w:val="superscript"/>
        </w:rPr>
        <w:t>th</w:t>
      </w:r>
      <w:r>
        <w:rPr>
          <w:rFonts w:asciiTheme="minorHAnsi" w:hAnsiTheme="minorHAnsi" w:cs="Arial"/>
        </w:rPr>
        <w:t>, 2011</w:t>
      </w:r>
    </w:p>
    <w:p w:rsidR="005141B2" w:rsidRPr="002504CC" w:rsidRDefault="005141B2" w:rsidP="005141B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Housekeeping</w:t>
      </w:r>
      <w:r>
        <w:rPr>
          <w:rFonts w:asciiTheme="minorHAnsi" w:hAnsiTheme="minorHAnsi" w:cs="Arial"/>
        </w:rPr>
        <w:t xml:space="preserve">: </w:t>
      </w:r>
    </w:p>
    <w:p w:rsidR="005141B2" w:rsidRPr="00C76A88" w:rsidRDefault="005141B2" w:rsidP="005141B2">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 xml:space="preserve">Application to ‘Vary’ Premises License </w:t>
      </w:r>
    </w:p>
    <w:p w:rsidR="00C76A88" w:rsidRPr="00B54E80" w:rsidRDefault="00C76A88" w:rsidP="005141B2">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Film Cub</w:t>
      </w:r>
    </w:p>
    <w:p w:rsidR="005141B2" w:rsidRPr="00B54E80" w:rsidRDefault="005141B2" w:rsidP="005141B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Archive Material</w:t>
      </w:r>
    </w:p>
    <w:p w:rsidR="005141B2" w:rsidRPr="00B54E80" w:rsidRDefault="005141B2" w:rsidP="005141B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Correspondence</w:t>
      </w:r>
    </w:p>
    <w:p w:rsidR="005141B2" w:rsidRPr="00B54E80" w:rsidRDefault="005141B2" w:rsidP="005141B2">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Any Other Business</w:t>
      </w:r>
      <w:r w:rsidR="00D53512">
        <w:rPr>
          <w:rFonts w:asciiTheme="minorHAnsi" w:hAnsiTheme="minorHAnsi" w:cs="Arial"/>
        </w:rPr>
        <w:t xml:space="preserve"> – Arrangements for AGM</w:t>
      </w:r>
    </w:p>
    <w:p w:rsidR="007A07BD" w:rsidRDefault="005141B2" w:rsidP="00D20322">
      <w:pPr>
        <w:pStyle w:val="ListParagraph"/>
        <w:numPr>
          <w:ilvl w:val="0"/>
          <w:numId w:val="1"/>
        </w:numPr>
        <w:spacing w:line="360" w:lineRule="auto"/>
        <w:ind w:left="0" w:firstLine="0"/>
      </w:pPr>
      <w:r w:rsidRPr="00E45FBA">
        <w:rPr>
          <w:rFonts w:asciiTheme="minorHAnsi" w:hAnsiTheme="minorHAnsi" w:cs="Arial"/>
        </w:rPr>
        <w:t xml:space="preserve">Date of Next Meeting:  </w:t>
      </w:r>
      <w:r w:rsidR="00C12126">
        <w:rPr>
          <w:rFonts w:asciiTheme="minorHAnsi" w:hAnsiTheme="minorHAnsi" w:cs="Arial"/>
        </w:rPr>
        <w:t>Monday March 7</w:t>
      </w:r>
      <w:r w:rsidR="00C12126" w:rsidRPr="00C12126">
        <w:rPr>
          <w:rFonts w:asciiTheme="minorHAnsi" w:hAnsiTheme="minorHAnsi" w:cs="Arial"/>
          <w:vertAlign w:val="superscript"/>
        </w:rPr>
        <w:t>th</w:t>
      </w:r>
      <w:r w:rsidR="00C12126">
        <w:rPr>
          <w:rFonts w:asciiTheme="minorHAnsi" w:hAnsiTheme="minorHAnsi" w:cs="Arial"/>
        </w:rPr>
        <w:t>, 2011</w:t>
      </w:r>
    </w:p>
    <w:sectPr w:rsidR="007A07BD" w:rsidSect="00BA5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141B2"/>
    <w:rsid w:val="0029226C"/>
    <w:rsid w:val="0043650F"/>
    <w:rsid w:val="00491406"/>
    <w:rsid w:val="005141B2"/>
    <w:rsid w:val="00533FBB"/>
    <w:rsid w:val="006A39A6"/>
    <w:rsid w:val="00730335"/>
    <w:rsid w:val="007A07BD"/>
    <w:rsid w:val="0092559D"/>
    <w:rsid w:val="00A51A25"/>
    <w:rsid w:val="00BF4C75"/>
    <w:rsid w:val="00C12126"/>
    <w:rsid w:val="00C56B33"/>
    <w:rsid w:val="00C76A88"/>
    <w:rsid w:val="00CE18F9"/>
    <w:rsid w:val="00D20322"/>
    <w:rsid w:val="00D53512"/>
    <w:rsid w:val="00D77490"/>
    <w:rsid w:val="00D94006"/>
    <w:rsid w:val="00E078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B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1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5141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10</cp:revision>
  <dcterms:created xsi:type="dcterms:W3CDTF">2010-11-06T10:12:00Z</dcterms:created>
  <dcterms:modified xsi:type="dcterms:W3CDTF">2011-01-03T11:28:00Z</dcterms:modified>
</cp:coreProperties>
</file>